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71591" w14:textId="38FA68AD" w:rsidR="000E1425" w:rsidRPr="007E4EFA" w:rsidRDefault="003156CB" w:rsidP="000E1425">
      <w:pPr>
        <w:spacing w:after="0" w:line="360" w:lineRule="auto"/>
        <w:rPr>
          <w:rFonts w:ascii="Bookman Old Style" w:hAnsi="Bookman Old Style" w:cs="Times New Roman"/>
          <w:b/>
          <w:szCs w:val="28"/>
        </w:rPr>
      </w:pPr>
      <w:r w:rsidRPr="007E4EFA">
        <w:rPr>
          <w:rFonts w:ascii="Bookman Old Style" w:hAnsi="Bookman Old Style" w:cs="Times New Roman"/>
          <w:b/>
          <w:szCs w:val="28"/>
        </w:rPr>
        <w:t>Example of format for a</w:t>
      </w:r>
      <w:r w:rsidR="00F371CA" w:rsidRPr="007E4EFA">
        <w:rPr>
          <w:rFonts w:ascii="Bookman Old Style" w:hAnsi="Bookman Old Style" w:cs="Times New Roman"/>
          <w:b/>
          <w:szCs w:val="28"/>
        </w:rPr>
        <w:t>n</w:t>
      </w:r>
      <w:r w:rsidRPr="007E4EFA">
        <w:rPr>
          <w:rFonts w:ascii="Bookman Old Style" w:hAnsi="Bookman Old Style" w:cs="Times New Roman"/>
          <w:b/>
          <w:szCs w:val="28"/>
        </w:rPr>
        <w:t xml:space="preserve"> MJN manuscript main document</w:t>
      </w:r>
    </w:p>
    <w:p w14:paraId="09E333B8" w14:textId="77777777" w:rsidR="000E1425" w:rsidRPr="000E1425" w:rsidRDefault="000E1425" w:rsidP="000E1425">
      <w:pPr>
        <w:spacing w:after="0" w:line="360" w:lineRule="auto"/>
        <w:rPr>
          <w:rFonts w:ascii="Bookman Old Style" w:hAnsi="Bookman Old Style" w:cs="Times New Roman"/>
          <w:b/>
          <w:sz w:val="20"/>
          <w:szCs w:val="20"/>
        </w:rPr>
      </w:pPr>
    </w:p>
    <w:p w14:paraId="6C43DDBA" w14:textId="66A6A8E7" w:rsidR="000E1425" w:rsidRPr="000E1425" w:rsidRDefault="009C6237" w:rsidP="000E1425">
      <w:pPr>
        <w:spacing w:after="0" w:line="360" w:lineRule="auto"/>
        <w:rPr>
          <w:rFonts w:ascii="Bookman Old Style" w:hAnsi="Bookman Old Style" w:cs="Times New Roman"/>
          <w:b/>
          <w:sz w:val="20"/>
          <w:szCs w:val="20"/>
        </w:rPr>
      </w:pPr>
      <w:r>
        <w:rPr>
          <w:rFonts w:ascii="Bookman Old Style" w:hAnsi="Bookman Old Style" w:cs="Times New Roman"/>
          <w:b/>
          <w:sz w:val="20"/>
          <w:szCs w:val="20"/>
        </w:rPr>
        <w:t>ABSTRACT</w:t>
      </w:r>
    </w:p>
    <w:p w14:paraId="029E1825" w14:textId="200D82FA"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b/>
          <w:sz w:val="20"/>
          <w:szCs w:val="20"/>
        </w:rPr>
        <w:t>Introduction:</w:t>
      </w:r>
      <w:r w:rsidRPr="000E1425">
        <w:rPr>
          <w:rFonts w:ascii="Bookman Old Style" w:hAnsi="Bookman Old Style" w:cs="Times New Roman"/>
          <w:sz w:val="20"/>
          <w:szCs w:val="20"/>
        </w:rPr>
        <w:t xml:space="preserve"> This is an example of how your abstract should look like. The introduction includes rationale and purpose of the study. For example, the </w:t>
      </w:r>
      <w:proofErr w:type="spellStart"/>
      <w:r w:rsidRPr="000E1425">
        <w:rPr>
          <w:rFonts w:ascii="Bookman Old Style" w:hAnsi="Bookman Old Style" w:cs="Times New Roman"/>
          <w:sz w:val="20"/>
          <w:szCs w:val="20"/>
        </w:rPr>
        <w:t>MyBreakfast</w:t>
      </w:r>
      <w:proofErr w:type="spellEnd"/>
      <w:r w:rsidRPr="000E1425">
        <w:rPr>
          <w:rFonts w:ascii="Bookman Old Style" w:hAnsi="Bookman Old Style" w:cs="Times New Roman"/>
          <w:sz w:val="20"/>
          <w:szCs w:val="20"/>
        </w:rPr>
        <w:t xml:space="preserve"> Study is a comprehensive nationally representative study on breakfast habits among school children aged 6 to 17 years. This study aimed to determine breakfast habits among Malaysian school children. </w:t>
      </w:r>
      <w:r w:rsidR="005E1A73">
        <w:rPr>
          <w:rFonts w:ascii="Bookman Old Style" w:hAnsi="Bookman Old Style" w:cs="Times New Roman"/>
          <w:sz w:val="20"/>
          <w:szCs w:val="20"/>
        </w:rPr>
        <w:t xml:space="preserve"> </w:t>
      </w:r>
      <w:r w:rsidRPr="000E1425">
        <w:rPr>
          <w:rFonts w:ascii="Bookman Old Style" w:hAnsi="Bookman Old Style" w:cs="Times New Roman"/>
          <w:b/>
          <w:sz w:val="20"/>
          <w:szCs w:val="20"/>
        </w:rPr>
        <w:t xml:space="preserve">Methods: </w:t>
      </w:r>
      <w:r w:rsidRPr="000E1425">
        <w:rPr>
          <w:rFonts w:ascii="Bookman Old Style" w:hAnsi="Bookman Old Style" w:cs="Times New Roman"/>
          <w:sz w:val="20"/>
          <w:szCs w:val="20"/>
        </w:rPr>
        <w:t xml:space="preserve">Summary of your methods (study design, analytical methods). Example, this was a cross-sectional study involving primary and secondary school children aged 6 to 17 years. Socio-demographic background was obtained from parents through a questionnaire. Breakfast consumption was assessed using a breakfast habits questionnaire (BHQ). Height and weight were measured. Z-scores for BMI-for-age and height-for-age were determined and classified using WHO </w:t>
      </w:r>
      <w:proofErr w:type="spellStart"/>
      <w:r w:rsidRPr="000E1425">
        <w:rPr>
          <w:rFonts w:ascii="Bookman Old Style" w:hAnsi="Bookman Old Style" w:cs="Times New Roman"/>
          <w:sz w:val="20"/>
          <w:szCs w:val="20"/>
        </w:rPr>
        <w:t>AnthroPlus</w:t>
      </w:r>
      <w:proofErr w:type="spellEnd"/>
      <w:r w:rsidRPr="000E1425">
        <w:rPr>
          <w:rFonts w:ascii="Bookman Old Style" w:hAnsi="Bookman Old Style" w:cs="Times New Roman"/>
          <w:sz w:val="20"/>
          <w:szCs w:val="20"/>
        </w:rPr>
        <w:t xml:space="preserve"> software. </w:t>
      </w:r>
      <w:r w:rsidR="007E4EFA">
        <w:rPr>
          <w:rFonts w:ascii="Bookman Old Style" w:hAnsi="Bookman Old Style" w:cs="Times New Roman"/>
          <w:sz w:val="20"/>
          <w:szCs w:val="20"/>
        </w:rPr>
        <w:t xml:space="preserve"> </w:t>
      </w:r>
      <w:r w:rsidRPr="000E1425">
        <w:rPr>
          <w:rFonts w:ascii="Bookman Old Style" w:hAnsi="Bookman Old Style" w:cs="Times New Roman"/>
          <w:b/>
          <w:sz w:val="20"/>
          <w:szCs w:val="20"/>
        </w:rPr>
        <w:t>Results:</w:t>
      </w:r>
      <w:r w:rsidRPr="000E1425">
        <w:rPr>
          <w:rFonts w:ascii="Bookman Old Style" w:hAnsi="Bookman Old Style" w:cs="Times New Roman"/>
          <w:sz w:val="20"/>
          <w:szCs w:val="20"/>
        </w:rPr>
        <w:t xml:space="preserve"> Main findings, example, a total of 8705 children had participated in the study, 5581 from primary school and 3124 from secondary school. The proportion of children recruited from the urban and rural area was 68.4% and 31.6% respectively. The overall prevalence of overweight and obesity was 14.0% and 14.4% respectively. It was found that 24.6% of the children skipped breakfast at least 3 days per week.  </w:t>
      </w:r>
      <w:r w:rsidRPr="000E1425">
        <w:rPr>
          <w:rFonts w:ascii="Bookman Old Style" w:hAnsi="Bookman Old Style" w:cs="Times New Roman"/>
          <w:b/>
          <w:sz w:val="20"/>
          <w:szCs w:val="20"/>
        </w:rPr>
        <w:t>Conclusion:</w:t>
      </w:r>
      <w:r w:rsidRPr="000E1425">
        <w:rPr>
          <w:rFonts w:ascii="Bookman Old Style" w:hAnsi="Bookman Old Style" w:cs="Times New Roman"/>
          <w:sz w:val="20"/>
          <w:szCs w:val="20"/>
        </w:rPr>
        <w:t xml:space="preserve"> Key aspects derived from the study. Example,</w:t>
      </w:r>
      <w:r w:rsidRPr="000E1425">
        <w:rPr>
          <w:rFonts w:ascii="Bookman Old Style" w:hAnsi="Bookman Old Style"/>
          <w:sz w:val="20"/>
          <w:szCs w:val="20"/>
        </w:rPr>
        <w:t xml:space="preserve"> </w:t>
      </w:r>
      <w:r w:rsidRPr="000E1425">
        <w:rPr>
          <w:rFonts w:ascii="Bookman Old Style" w:hAnsi="Bookman Old Style" w:cs="Times New Roman"/>
          <w:sz w:val="20"/>
          <w:szCs w:val="20"/>
        </w:rPr>
        <w:t xml:space="preserve">Overall, 1 in 4 children skipped breakfast at least days a week. Interventions to promote regular breakfast consumption should be conducted in schools. The abstract should not be more than 250 words. </w:t>
      </w:r>
    </w:p>
    <w:p w14:paraId="0610E264" w14:textId="77777777" w:rsidR="000E1425" w:rsidRPr="000E1425" w:rsidRDefault="000E1425" w:rsidP="000E1425">
      <w:pPr>
        <w:spacing w:after="0" w:line="360" w:lineRule="auto"/>
        <w:jc w:val="both"/>
        <w:rPr>
          <w:rFonts w:ascii="Bookman Old Style" w:hAnsi="Bookman Old Style" w:cs="Times New Roman"/>
          <w:sz w:val="20"/>
          <w:szCs w:val="20"/>
        </w:rPr>
      </w:pPr>
    </w:p>
    <w:p w14:paraId="50C9CA7B" w14:textId="252591C4" w:rsidR="000E1425" w:rsidRPr="000E1425" w:rsidRDefault="000E1425" w:rsidP="000E1425">
      <w:pPr>
        <w:spacing w:after="0" w:line="360" w:lineRule="auto"/>
        <w:rPr>
          <w:rFonts w:ascii="Bookman Old Style" w:hAnsi="Bookman Old Style" w:cs="Times New Roman"/>
          <w:sz w:val="20"/>
          <w:szCs w:val="20"/>
        </w:rPr>
      </w:pPr>
      <w:r w:rsidRPr="00117529">
        <w:rPr>
          <w:rFonts w:ascii="Bookman Old Style" w:hAnsi="Bookman Old Style" w:cs="Times New Roman"/>
          <w:b/>
          <w:sz w:val="20"/>
          <w:szCs w:val="20"/>
        </w:rPr>
        <w:t xml:space="preserve">Keywords: </w:t>
      </w:r>
      <w:r w:rsidRPr="00117529">
        <w:rPr>
          <w:rFonts w:ascii="Bookman Old Style" w:hAnsi="Bookman Old Style" w:cs="Times New Roman"/>
          <w:sz w:val="20"/>
          <w:szCs w:val="20"/>
        </w:rPr>
        <w:t>Keyword</w:t>
      </w:r>
      <w:r w:rsidRPr="000E1425">
        <w:rPr>
          <w:rFonts w:ascii="Bookman Old Style" w:hAnsi="Bookman Old Style" w:cs="Times New Roman"/>
          <w:sz w:val="20"/>
          <w:szCs w:val="20"/>
        </w:rPr>
        <w:t xml:space="preserve"> 1, keyword 2, keyword 3</w:t>
      </w:r>
    </w:p>
    <w:p w14:paraId="6869AB56" w14:textId="77777777" w:rsidR="000E1425" w:rsidRPr="000E1425" w:rsidRDefault="000E1425" w:rsidP="000E1425">
      <w:pPr>
        <w:spacing w:after="0" w:line="360" w:lineRule="auto"/>
        <w:rPr>
          <w:rFonts w:ascii="Bookman Old Style" w:hAnsi="Bookman Old Style" w:cs="Times New Roman"/>
          <w:sz w:val="20"/>
          <w:szCs w:val="20"/>
        </w:rPr>
      </w:pPr>
    </w:p>
    <w:p w14:paraId="38DEEAEB" w14:textId="77777777" w:rsidR="000E1425" w:rsidRPr="000E1425" w:rsidRDefault="000E1425" w:rsidP="000E1425">
      <w:pPr>
        <w:spacing w:after="0" w:line="360" w:lineRule="auto"/>
        <w:rPr>
          <w:rFonts w:ascii="Bookman Old Style" w:hAnsi="Bookman Old Style" w:cs="Times New Roman"/>
          <w:sz w:val="20"/>
          <w:szCs w:val="20"/>
        </w:rPr>
      </w:pPr>
    </w:p>
    <w:p w14:paraId="5AE709B1" w14:textId="77777777" w:rsidR="000E1425" w:rsidRPr="000E1425" w:rsidRDefault="000E1425" w:rsidP="000E1425">
      <w:pPr>
        <w:spacing w:after="0" w:line="360" w:lineRule="auto"/>
        <w:rPr>
          <w:rFonts w:ascii="Bookman Old Style" w:hAnsi="Bookman Old Style" w:cs="Times New Roman"/>
          <w:sz w:val="20"/>
          <w:szCs w:val="20"/>
        </w:rPr>
      </w:pPr>
    </w:p>
    <w:p w14:paraId="6C6BC0B6" w14:textId="77777777" w:rsidR="000E1425" w:rsidRPr="000E1425" w:rsidRDefault="000E1425" w:rsidP="000E1425">
      <w:pPr>
        <w:spacing w:after="0" w:line="360" w:lineRule="auto"/>
        <w:rPr>
          <w:rFonts w:ascii="Bookman Old Style" w:hAnsi="Bookman Old Style" w:cs="Times New Roman"/>
          <w:sz w:val="20"/>
          <w:szCs w:val="20"/>
        </w:rPr>
      </w:pPr>
    </w:p>
    <w:p w14:paraId="7CCCF828" w14:textId="77777777" w:rsidR="000E1425" w:rsidRPr="000E1425" w:rsidRDefault="000E1425" w:rsidP="000E1425">
      <w:pPr>
        <w:spacing w:after="0" w:line="360" w:lineRule="auto"/>
        <w:rPr>
          <w:rFonts w:ascii="Bookman Old Style" w:hAnsi="Bookman Old Style" w:cs="Times New Roman"/>
          <w:sz w:val="20"/>
          <w:szCs w:val="20"/>
        </w:rPr>
      </w:pPr>
    </w:p>
    <w:p w14:paraId="5E59020D" w14:textId="77777777" w:rsidR="000E1425" w:rsidRPr="000E1425" w:rsidRDefault="000E1425" w:rsidP="000E1425">
      <w:pPr>
        <w:spacing w:after="0" w:line="360" w:lineRule="auto"/>
        <w:rPr>
          <w:rFonts w:ascii="Bookman Old Style" w:hAnsi="Bookman Old Style" w:cs="Times New Roman"/>
          <w:sz w:val="20"/>
          <w:szCs w:val="20"/>
        </w:rPr>
      </w:pPr>
    </w:p>
    <w:p w14:paraId="17B09FBE" w14:textId="77777777" w:rsidR="000E1425" w:rsidRPr="000E1425" w:rsidRDefault="000E1425" w:rsidP="000E1425">
      <w:pPr>
        <w:spacing w:after="0" w:line="360" w:lineRule="auto"/>
        <w:rPr>
          <w:rFonts w:ascii="Bookman Old Style" w:hAnsi="Bookman Old Style" w:cs="Times New Roman"/>
          <w:sz w:val="20"/>
          <w:szCs w:val="20"/>
        </w:rPr>
      </w:pPr>
    </w:p>
    <w:p w14:paraId="6DECE887" w14:textId="77777777" w:rsidR="000E1425" w:rsidRPr="000E1425" w:rsidRDefault="000E1425" w:rsidP="000E1425">
      <w:pPr>
        <w:spacing w:after="0" w:line="360" w:lineRule="auto"/>
        <w:rPr>
          <w:rFonts w:ascii="Bookman Old Style" w:hAnsi="Bookman Old Style" w:cs="Times New Roman"/>
          <w:sz w:val="20"/>
          <w:szCs w:val="20"/>
        </w:rPr>
      </w:pPr>
    </w:p>
    <w:p w14:paraId="34A17F33" w14:textId="77777777" w:rsidR="000E1425" w:rsidRPr="000E1425" w:rsidRDefault="000E1425" w:rsidP="000E1425">
      <w:pPr>
        <w:spacing w:after="0" w:line="360" w:lineRule="auto"/>
        <w:rPr>
          <w:rFonts w:ascii="Bookman Old Style" w:hAnsi="Bookman Old Style" w:cs="Times New Roman"/>
          <w:sz w:val="20"/>
          <w:szCs w:val="20"/>
        </w:rPr>
      </w:pPr>
    </w:p>
    <w:p w14:paraId="3299A09E" w14:textId="77777777" w:rsidR="000E1425" w:rsidRPr="000E1425" w:rsidRDefault="000E1425" w:rsidP="000E1425">
      <w:pPr>
        <w:spacing w:after="0" w:line="360" w:lineRule="auto"/>
        <w:rPr>
          <w:rFonts w:ascii="Bookman Old Style" w:hAnsi="Bookman Old Style" w:cs="Times New Roman"/>
          <w:sz w:val="20"/>
          <w:szCs w:val="20"/>
        </w:rPr>
      </w:pPr>
    </w:p>
    <w:p w14:paraId="4AB3A61D" w14:textId="77777777" w:rsidR="000E1425" w:rsidRPr="000E1425" w:rsidRDefault="000E1425" w:rsidP="000E1425">
      <w:pPr>
        <w:spacing w:after="0" w:line="360" w:lineRule="auto"/>
        <w:rPr>
          <w:rFonts w:ascii="Bookman Old Style" w:hAnsi="Bookman Old Style" w:cs="Times New Roman"/>
          <w:sz w:val="20"/>
          <w:szCs w:val="20"/>
        </w:rPr>
      </w:pPr>
    </w:p>
    <w:p w14:paraId="68F882C5" w14:textId="77777777" w:rsidR="000E1425" w:rsidRPr="000E1425" w:rsidRDefault="000E1425" w:rsidP="000E1425">
      <w:pPr>
        <w:spacing w:after="0" w:line="360" w:lineRule="auto"/>
        <w:rPr>
          <w:rFonts w:ascii="Bookman Old Style" w:hAnsi="Bookman Old Style" w:cs="Times New Roman"/>
          <w:sz w:val="20"/>
          <w:szCs w:val="20"/>
        </w:rPr>
      </w:pPr>
    </w:p>
    <w:p w14:paraId="20BDB069" w14:textId="77777777" w:rsidR="000E1425" w:rsidRPr="000E1425" w:rsidRDefault="000E1425" w:rsidP="000E1425">
      <w:pPr>
        <w:spacing w:after="0" w:line="360" w:lineRule="auto"/>
        <w:rPr>
          <w:rFonts w:ascii="Bookman Old Style" w:hAnsi="Bookman Old Style" w:cs="Times New Roman"/>
          <w:sz w:val="20"/>
          <w:szCs w:val="20"/>
        </w:rPr>
      </w:pPr>
    </w:p>
    <w:p w14:paraId="282574C0" w14:textId="77777777" w:rsidR="000E1425" w:rsidRPr="000E1425" w:rsidRDefault="000E1425" w:rsidP="000E1425">
      <w:pPr>
        <w:spacing w:after="0" w:line="360" w:lineRule="auto"/>
        <w:rPr>
          <w:rFonts w:ascii="Bookman Old Style" w:hAnsi="Bookman Old Style" w:cs="Times New Roman"/>
          <w:sz w:val="20"/>
          <w:szCs w:val="20"/>
        </w:rPr>
      </w:pPr>
    </w:p>
    <w:p w14:paraId="3FFCC3F7" w14:textId="77777777" w:rsidR="000E1425" w:rsidRPr="000E1425" w:rsidRDefault="000E1425" w:rsidP="000E1425">
      <w:pPr>
        <w:spacing w:after="0" w:line="360" w:lineRule="auto"/>
        <w:rPr>
          <w:rFonts w:ascii="Bookman Old Style" w:hAnsi="Bookman Old Style" w:cs="Times New Roman"/>
          <w:sz w:val="20"/>
          <w:szCs w:val="20"/>
        </w:rPr>
      </w:pPr>
    </w:p>
    <w:p w14:paraId="5EF6A8E1" w14:textId="77777777" w:rsidR="000E1425" w:rsidRPr="000E1425" w:rsidRDefault="000E1425" w:rsidP="000E1425">
      <w:pPr>
        <w:spacing w:after="0" w:line="360" w:lineRule="auto"/>
        <w:rPr>
          <w:rFonts w:ascii="Bookman Old Style" w:hAnsi="Bookman Old Style" w:cs="Times New Roman"/>
          <w:sz w:val="20"/>
          <w:szCs w:val="20"/>
        </w:rPr>
      </w:pPr>
    </w:p>
    <w:p w14:paraId="37B9AAE3" w14:textId="2D55CBF8" w:rsidR="000E1425" w:rsidRPr="000E1425" w:rsidRDefault="009C6237" w:rsidP="000E1425">
      <w:pPr>
        <w:spacing w:after="0" w:line="360" w:lineRule="auto"/>
        <w:rPr>
          <w:rFonts w:ascii="Bookman Old Style" w:hAnsi="Bookman Old Style" w:cs="Times New Roman"/>
          <w:b/>
          <w:sz w:val="20"/>
          <w:szCs w:val="20"/>
        </w:rPr>
      </w:pPr>
      <w:r>
        <w:rPr>
          <w:rFonts w:ascii="Bookman Old Style" w:hAnsi="Bookman Old Style" w:cs="Times New Roman"/>
          <w:b/>
          <w:sz w:val="20"/>
          <w:szCs w:val="20"/>
        </w:rPr>
        <w:lastRenderedPageBreak/>
        <w:t>INTRODUCTION</w:t>
      </w:r>
    </w:p>
    <w:p w14:paraId="68DD9690"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 xml:space="preserve">The Malaysian Journal of Nutrition (MJN) welcomes manuscripts on current and emerging topics in human nutrition in the form of original articles, review articles, case reports, short communications and letters to the Editor.  MJN is an international peer-reviewed journal. All materials submitted for publication are assumed to be submitted exclusively to the Malaysian Journal of Nutrition (MJN) unless the contrary is stated. </w:t>
      </w:r>
    </w:p>
    <w:p w14:paraId="17E5F2D3" w14:textId="77777777" w:rsidR="000E1425" w:rsidRPr="000E1425" w:rsidRDefault="000E1425" w:rsidP="000E1425">
      <w:pPr>
        <w:spacing w:after="0" w:line="360" w:lineRule="auto"/>
        <w:jc w:val="both"/>
        <w:rPr>
          <w:rFonts w:ascii="Bookman Old Style" w:hAnsi="Bookman Old Style" w:cs="Times New Roman"/>
          <w:sz w:val="20"/>
          <w:szCs w:val="20"/>
        </w:rPr>
      </w:pPr>
    </w:p>
    <w:p w14:paraId="6BA13A54"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 xml:space="preserve">The manuscript must adhere to the submission guidelines before it is considered eligible for review. Manuscripts should be typed on 12-point font Times New Roman, double-spaced with a margin of 2.5 cm on all sides.  The manuscript should have page number and include line numbering commencing from Introduction. This is an example of citation in text: in a study by Moy, </w:t>
      </w:r>
      <w:proofErr w:type="spellStart"/>
      <w:r w:rsidRPr="000E1425">
        <w:rPr>
          <w:rFonts w:ascii="Bookman Old Style" w:hAnsi="Bookman Old Style" w:cs="Times New Roman"/>
          <w:sz w:val="20"/>
          <w:szCs w:val="20"/>
        </w:rPr>
        <w:t>Gan</w:t>
      </w:r>
      <w:proofErr w:type="spellEnd"/>
      <w:r w:rsidRPr="000E1425">
        <w:rPr>
          <w:rFonts w:ascii="Bookman Old Style" w:hAnsi="Bookman Old Style" w:cs="Times New Roman"/>
          <w:sz w:val="20"/>
          <w:szCs w:val="20"/>
        </w:rPr>
        <w:t xml:space="preserve"> &amp; </w:t>
      </w:r>
      <w:proofErr w:type="spellStart"/>
      <w:r w:rsidRPr="000E1425">
        <w:rPr>
          <w:rFonts w:ascii="Bookman Old Style" w:hAnsi="Bookman Old Style" w:cs="Times New Roman"/>
          <w:sz w:val="20"/>
          <w:szCs w:val="20"/>
        </w:rPr>
        <w:t>Siti</w:t>
      </w:r>
      <w:proofErr w:type="spellEnd"/>
      <w:r w:rsidRPr="000E1425">
        <w:rPr>
          <w:rFonts w:ascii="Bookman Old Style" w:hAnsi="Bookman Old Style" w:cs="Times New Roman"/>
          <w:sz w:val="20"/>
          <w:szCs w:val="20"/>
        </w:rPr>
        <w:t xml:space="preserve"> </w:t>
      </w:r>
      <w:proofErr w:type="spellStart"/>
      <w:r w:rsidRPr="000E1425">
        <w:rPr>
          <w:rFonts w:ascii="Bookman Old Style" w:hAnsi="Bookman Old Style" w:cs="Times New Roman"/>
          <w:sz w:val="20"/>
          <w:szCs w:val="20"/>
        </w:rPr>
        <w:t>Zaleha</w:t>
      </w:r>
      <w:proofErr w:type="spellEnd"/>
      <w:r w:rsidRPr="000E1425">
        <w:rPr>
          <w:rFonts w:ascii="Bookman Old Style" w:hAnsi="Bookman Old Style" w:cs="Times New Roman"/>
          <w:sz w:val="20"/>
          <w:szCs w:val="20"/>
        </w:rPr>
        <w:t xml:space="preserve"> (2006) in Kuala Lumpur, breakfast was found to be the most commonly skipped meal among school children and adolescents, and breakfast skipping was found to increase with age and was more prevalent in girls than boys (Moy </w:t>
      </w:r>
      <w:r w:rsidRPr="000E1425">
        <w:rPr>
          <w:rFonts w:ascii="Bookman Old Style" w:hAnsi="Bookman Old Style" w:cs="Times New Roman"/>
          <w:i/>
          <w:sz w:val="20"/>
          <w:szCs w:val="20"/>
        </w:rPr>
        <w:t>et al.</w:t>
      </w:r>
      <w:r w:rsidRPr="000E1425">
        <w:rPr>
          <w:rFonts w:ascii="Bookman Old Style" w:hAnsi="Bookman Old Style" w:cs="Times New Roman"/>
          <w:sz w:val="20"/>
          <w:szCs w:val="20"/>
        </w:rPr>
        <w:t>, 2006).</w:t>
      </w:r>
    </w:p>
    <w:p w14:paraId="234792C4" w14:textId="77777777" w:rsidR="000E1425" w:rsidRPr="000E1425" w:rsidRDefault="000E1425" w:rsidP="000E1425">
      <w:pPr>
        <w:spacing w:after="0" w:line="360" w:lineRule="auto"/>
        <w:jc w:val="both"/>
        <w:rPr>
          <w:rFonts w:ascii="Bookman Old Style" w:hAnsi="Bookman Old Style" w:cs="Times New Roman"/>
          <w:sz w:val="20"/>
          <w:szCs w:val="20"/>
        </w:rPr>
      </w:pPr>
    </w:p>
    <w:p w14:paraId="0BD63290"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Tables should be sufficiently labelled so as to be comprehensible and complement information in the text. Tables should be numbered consecutively in Arabic numerals in the sequence they are mentioned in the text. For example, Table 1 shows the demographic characteristics of the children. Tables should be typed on 10-font Times New Roman and single spaced.  Do not use border lines on the right and left side of the table, and vertical lines within the table body. Use a single top line, a single line below the headings, and a single bottom line. All illustrations and diagrams should be referred to as Figures and numbered consecutively in Arabic numerals. Combined total number of tables and figures should not exceed five with the exception of Review Papers. Place tables and figures after the References, and not within the main text.</w:t>
      </w:r>
    </w:p>
    <w:p w14:paraId="335E6B1F" w14:textId="77777777" w:rsidR="000E1425" w:rsidRPr="000E1425" w:rsidRDefault="000E1425" w:rsidP="000E1425">
      <w:pPr>
        <w:spacing w:after="0" w:line="360" w:lineRule="auto"/>
        <w:jc w:val="both"/>
        <w:rPr>
          <w:rFonts w:ascii="Bookman Old Style" w:hAnsi="Bookman Old Style" w:cs="Times New Roman"/>
          <w:sz w:val="20"/>
          <w:szCs w:val="20"/>
        </w:rPr>
      </w:pPr>
    </w:p>
    <w:p w14:paraId="48404F91" w14:textId="3C94EC4E" w:rsidR="000E1425" w:rsidRPr="000E1425" w:rsidRDefault="009C6237" w:rsidP="000E1425">
      <w:pPr>
        <w:spacing w:after="0" w:line="360" w:lineRule="auto"/>
        <w:jc w:val="both"/>
        <w:rPr>
          <w:rFonts w:ascii="Bookman Old Style" w:hAnsi="Bookman Old Style" w:cs="Times New Roman"/>
          <w:b/>
          <w:sz w:val="20"/>
          <w:szCs w:val="20"/>
        </w:rPr>
      </w:pPr>
      <w:r>
        <w:rPr>
          <w:rFonts w:ascii="Bookman Old Style" w:hAnsi="Bookman Old Style" w:cs="Times New Roman"/>
          <w:b/>
          <w:sz w:val="20"/>
          <w:szCs w:val="20"/>
        </w:rPr>
        <w:t>MATERIALS AND METHOD</w:t>
      </w:r>
      <w:r w:rsidR="001834FC">
        <w:rPr>
          <w:rFonts w:ascii="Bookman Old Style" w:hAnsi="Bookman Old Style" w:cs="Times New Roman"/>
          <w:b/>
          <w:sz w:val="20"/>
          <w:szCs w:val="20"/>
        </w:rPr>
        <w:t>S</w:t>
      </w:r>
    </w:p>
    <w:p w14:paraId="66393634"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 xml:space="preserve">In the Methods section, authors should state the authority which provided ethical approval for the study, along with a statement in regards to the informed consent of participants.  The study or clinical trial registration number should be provided, if applicable.  </w:t>
      </w:r>
    </w:p>
    <w:p w14:paraId="3BE16280" w14:textId="77777777" w:rsidR="000E1425" w:rsidRPr="000E1425" w:rsidRDefault="000E1425" w:rsidP="000E1425">
      <w:pPr>
        <w:spacing w:after="0" w:line="360" w:lineRule="auto"/>
        <w:jc w:val="both"/>
        <w:rPr>
          <w:rFonts w:ascii="Bookman Old Style" w:hAnsi="Bookman Old Style" w:cs="Times New Roman"/>
          <w:sz w:val="20"/>
          <w:szCs w:val="20"/>
        </w:rPr>
      </w:pPr>
    </w:p>
    <w:p w14:paraId="508C9AC5" w14:textId="4A99588F" w:rsidR="000E1425" w:rsidRPr="000E1425" w:rsidRDefault="009C6237" w:rsidP="000E1425">
      <w:pPr>
        <w:spacing w:after="0" w:line="360" w:lineRule="auto"/>
        <w:jc w:val="both"/>
        <w:rPr>
          <w:rFonts w:ascii="Bookman Old Style" w:hAnsi="Bookman Old Style" w:cs="Times New Roman"/>
          <w:b/>
          <w:sz w:val="20"/>
          <w:szCs w:val="20"/>
        </w:rPr>
      </w:pPr>
      <w:r>
        <w:rPr>
          <w:rFonts w:ascii="Bookman Old Style" w:hAnsi="Bookman Old Style" w:cs="Times New Roman"/>
          <w:b/>
          <w:sz w:val="20"/>
          <w:szCs w:val="20"/>
        </w:rPr>
        <w:t>RESULTS</w:t>
      </w:r>
    </w:p>
    <w:p w14:paraId="3D1A6257"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 xml:space="preserve">After that you should describe your result. Tables should be numbered consecutively in Arabic numerals in the sequence they are mentioned in the text.  Do not put your tables here. Place tables and figures after the References, and not within the main text. Mention, for example, Table 1 shows the socio-demographic characteristics of the children, or majority of the children were of Malay ethnic group (61.1%) (Table 1), or the data collection flow is shown in Figure 1. Put all your tables and figures after references, not here. All </w:t>
      </w:r>
      <w:r w:rsidRPr="000E1425">
        <w:rPr>
          <w:rFonts w:ascii="Bookman Old Style" w:hAnsi="Bookman Old Style" w:cs="Times New Roman"/>
          <w:sz w:val="20"/>
          <w:szCs w:val="20"/>
        </w:rPr>
        <w:lastRenderedPageBreak/>
        <w:t xml:space="preserve">statistical notations should be italics, for example, </w:t>
      </w:r>
      <w:r w:rsidRPr="000E1425">
        <w:rPr>
          <w:rFonts w:ascii="Bookman Old Style" w:hAnsi="Bookman Old Style" w:cs="Times New Roman"/>
          <w:i/>
          <w:sz w:val="20"/>
          <w:szCs w:val="20"/>
        </w:rPr>
        <w:t>t</w:t>
      </w:r>
      <w:r w:rsidRPr="000E1425">
        <w:rPr>
          <w:rFonts w:ascii="Bookman Old Style" w:hAnsi="Bookman Old Style" w:cs="Times New Roman"/>
          <w:sz w:val="20"/>
          <w:szCs w:val="20"/>
        </w:rPr>
        <w:t xml:space="preserve"> for </w:t>
      </w:r>
      <w:r w:rsidRPr="000E1425">
        <w:rPr>
          <w:rFonts w:ascii="Bookman Old Style" w:hAnsi="Bookman Old Style" w:cs="Times New Roman"/>
          <w:i/>
          <w:sz w:val="20"/>
          <w:szCs w:val="20"/>
        </w:rPr>
        <w:t>t</w:t>
      </w:r>
      <w:r w:rsidRPr="000E1425">
        <w:rPr>
          <w:rFonts w:ascii="Bookman Old Style" w:hAnsi="Bookman Old Style" w:cs="Times New Roman"/>
          <w:sz w:val="20"/>
          <w:szCs w:val="20"/>
        </w:rPr>
        <w:t xml:space="preserve">-test, </w:t>
      </w:r>
      <w:r w:rsidRPr="000E1425">
        <w:rPr>
          <w:rFonts w:ascii="Bookman Old Style" w:hAnsi="Bookman Old Style" w:cs="Times New Roman"/>
          <w:i/>
          <w:sz w:val="20"/>
          <w:szCs w:val="20"/>
        </w:rPr>
        <w:t>F</w:t>
      </w:r>
      <w:r w:rsidRPr="000E1425">
        <w:rPr>
          <w:rFonts w:ascii="Bookman Old Style" w:hAnsi="Bookman Old Style" w:cs="Times New Roman"/>
          <w:sz w:val="20"/>
          <w:szCs w:val="20"/>
        </w:rPr>
        <w:t xml:space="preserve"> for ANOVA, </w:t>
      </w:r>
      <w:r w:rsidRPr="000E1425">
        <w:rPr>
          <w:rFonts w:ascii="Bookman Old Style" w:hAnsi="Bookman Old Style" w:cs="Times New Roman"/>
          <w:i/>
          <w:sz w:val="20"/>
          <w:szCs w:val="20"/>
        </w:rPr>
        <w:t>r</w:t>
      </w:r>
      <w:r w:rsidRPr="000E1425">
        <w:rPr>
          <w:rFonts w:ascii="Bookman Old Style" w:hAnsi="Bookman Old Style" w:cs="Times New Roman"/>
          <w:sz w:val="20"/>
          <w:szCs w:val="20"/>
        </w:rPr>
        <w:t xml:space="preserve"> for correlation, </w:t>
      </w:r>
      <w:r w:rsidRPr="000E1425">
        <w:rPr>
          <w:rFonts w:ascii="Bookman Old Style" w:hAnsi="Bookman Old Style" w:cs="Times New Roman"/>
          <w:i/>
          <w:sz w:val="20"/>
          <w:szCs w:val="20"/>
        </w:rPr>
        <w:t>N</w:t>
      </w:r>
      <w:r w:rsidRPr="000E1425">
        <w:rPr>
          <w:rFonts w:ascii="Bookman Old Style" w:hAnsi="Bookman Old Style" w:cs="Times New Roman"/>
          <w:sz w:val="20"/>
          <w:szCs w:val="20"/>
        </w:rPr>
        <w:t xml:space="preserve"> for population number, </w:t>
      </w:r>
      <w:r w:rsidRPr="000E1425">
        <w:rPr>
          <w:rFonts w:ascii="Bookman Old Style" w:hAnsi="Bookman Old Style" w:cs="Times New Roman"/>
          <w:i/>
          <w:sz w:val="20"/>
          <w:szCs w:val="20"/>
        </w:rPr>
        <w:t>n</w:t>
      </w:r>
      <w:r w:rsidRPr="000E1425">
        <w:rPr>
          <w:rFonts w:ascii="Bookman Old Style" w:hAnsi="Bookman Old Style" w:cs="Times New Roman"/>
          <w:sz w:val="20"/>
          <w:szCs w:val="20"/>
        </w:rPr>
        <w:t xml:space="preserve"> for sample number, </w:t>
      </w:r>
      <w:r w:rsidRPr="000E1425">
        <w:rPr>
          <w:rFonts w:ascii="Bookman Old Style" w:hAnsi="Bookman Old Style" w:cs="Times New Roman"/>
          <w:i/>
          <w:sz w:val="20"/>
          <w:szCs w:val="20"/>
        </w:rPr>
        <w:t>M</w:t>
      </w:r>
      <w:r w:rsidRPr="000E1425">
        <w:rPr>
          <w:rFonts w:ascii="Bookman Old Style" w:hAnsi="Bookman Old Style" w:cs="Times New Roman"/>
          <w:sz w:val="20"/>
          <w:szCs w:val="20"/>
        </w:rPr>
        <w:t xml:space="preserve"> for mean and </w:t>
      </w:r>
      <w:r w:rsidRPr="000E1425">
        <w:rPr>
          <w:rFonts w:ascii="Bookman Old Style" w:hAnsi="Bookman Old Style" w:cs="Times New Roman"/>
          <w:i/>
          <w:sz w:val="20"/>
          <w:szCs w:val="20"/>
        </w:rPr>
        <w:t>SD</w:t>
      </w:r>
      <w:r w:rsidRPr="000E1425">
        <w:rPr>
          <w:rFonts w:ascii="Bookman Old Style" w:hAnsi="Bookman Old Style" w:cs="Times New Roman"/>
          <w:sz w:val="20"/>
          <w:szCs w:val="20"/>
        </w:rPr>
        <w:t xml:space="preserve"> for standard deviation.</w:t>
      </w:r>
    </w:p>
    <w:p w14:paraId="383B773A" w14:textId="77777777" w:rsidR="000E1425" w:rsidRPr="000E1425" w:rsidRDefault="000E1425" w:rsidP="000E1425">
      <w:pPr>
        <w:spacing w:after="0" w:line="360" w:lineRule="auto"/>
        <w:jc w:val="both"/>
        <w:rPr>
          <w:rFonts w:ascii="Bookman Old Style" w:hAnsi="Bookman Old Style" w:cs="Times New Roman"/>
          <w:sz w:val="20"/>
          <w:szCs w:val="20"/>
        </w:rPr>
      </w:pPr>
    </w:p>
    <w:p w14:paraId="5C59BAD2" w14:textId="77E74B40" w:rsidR="000E1425" w:rsidRPr="000E1425" w:rsidRDefault="009C6237" w:rsidP="000E1425">
      <w:pPr>
        <w:spacing w:after="0" w:line="360" w:lineRule="auto"/>
        <w:jc w:val="both"/>
        <w:rPr>
          <w:rFonts w:ascii="Bookman Old Style" w:hAnsi="Bookman Old Style" w:cs="Times New Roman"/>
          <w:b/>
          <w:sz w:val="20"/>
          <w:szCs w:val="20"/>
        </w:rPr>
      </w:pPr>
      <w:r>
        <w:rPr>
          <w:rFonts w:ascii="Bookman Old Style" w:hAnsi="Bookman Old Style" w:cs="Times New Roman"/>
          <w:b/>
          <w:sz w:val="20"/>
          <w:szCs w:val="20"/>
        </w:rPr>
        <w:t>DISCUSSION</w:t>
      </w:r>
    </w:p>
    <w:p w14:paraId="7960E074" w14:textId="77EB4A64"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 xml:space="preserve">Then you discuss your findings. Please be careful with the citation style, make sure you follow the guidelines. In the text, references are cited by surname(s) of the author(s) and year of publication parenthetically at the appropriate place. Three authors appear in full on first citation, </w:t>
      </w:r>
      <w:proofErr w:type="spellStart"/>
      <w:r w:rsidRPr="000E1425">
        <w:rPr>
          <w:rFonts w:ascii="Bookman Old Style" w:hAnsi="Bookman Old Style" w:cs="Times New Roman"/>
          <w:sz w:val="20"/>
          <w:szCs w:val="20"/>
        </w:rPr>
        <w:t>e.g</w:t>
      </w:r>
      <w:proofErr w:type="spellEnd"/>
      <w:r w:rsidRPr="000E1425">
        <w:rPr>
          <w:rFonts w:ascii="Bookman Old Style" w:hAnsi="Bookman Old Style" w:cs="Times New Roman"/>
          <w:sz w:val="20"/>
          <w:szCs w:val="20"/>
        </w:rPr>
        <w:t xml:space="preserve">, Bray, </w:t>
      </w:r>
      <w:proofErr w:type="spellStart"/>
      <w:r w:rsidRPr="000E1425">
        <w:rPr>
          <w:rFonts w:ascii="Bookman Old Style" w:hAnsi="Bookman Old Style" w:cs="Times New Roman"/>
          <w:sz w:val="20"/>
          <w:szCs w:val="20"/>
        </w:rPr>
        <w:t>Whipp</w:t>
      </w:r>
      <w:proofErr w:type="spellEnd"/>
      <w:r w:rsidRPr="000E1425">
        <w:rPr>
          <w:rFonts w:ascii="Bookman Old Style" w:hAnsi="Bookman Old Style" w:cs="Times New Roman"/>
          <w:sz w:val="20"/>
          <w:szCs w:val="20"/>
        </w:rPr>
        <w:t xml:space="preserve"> &amp; </w:t>
      </w:r>
      <w:proofErr w:type="spellStart"/>
      <w:r w:rsidRPr="000E1425">
        <w:rPr>
          <w:rFonts w:ascii="Bookman Old Style" w:hAnsi="Bookman Old Style" w:cs="Times New Roman"/>
          <w:sz w:val="20"/>
          <w:szCs w:val="20"/>
        </w:rPr>
        <w:t>Koyal</w:t>
      </w:r>
      <w:proofErr w:type="spellEnd"/>
      <w:r w:rsidRPr="000E1425">
        <w:rPr>
          <w:rFonts w:ascii="Bookman Old Style" w:hAnsi="Bookman Old Style" w:cs="Times New Roman"/>
          <w:sz w:val="20"/>
          <w:szCs w:val="20"/>
        </w:rPr>
        <w:t xml:space="preserve"> (1994), but subsequently as Bray </w:t>
      </w:r>
      <w:r w:rsidRPr="000E1425">
        <w:rPr>
          <w:rFonts w:ascii="Bookman Old Style" w:hAnsi="Bookman Old Style" w:cs="Times New Roman"/>
          <w:i/>
          <w:sz w:val="20"/>
          <w:szCs w:val="20"/>
        </w:rPr>
        <w:t>et al.</w:t>
      </w:r>
      <w:r w:rsidRPr="000E1425">
        <w:rPr>
          <w:rFonts w:ascii="Bookman Old Style" w:hAnsi="Bookman Old Style" w:cs="Times New Roman"/>
          <w:sz w:val="20"/>
          <w:szCs w:val="20"/>
        </w:rPr>
        <w:t xml:space="preserve"> (1994). For four or more authors, indicate the first author followed by </w:t>
      </w:r>
      <w:r w:rsidRPr="000E1425">
        <w:rPr>
          <w:rFonts w:ascii="Bookman Old Style" w:hAnsi="Bookman Old Style" w:cs="Times New Roman"/>
          <w:i/>
          <w:sz w:val="20"/>
          <w:szCs w:val="20"/>
        </w:rPr>
        <w:t>et al.</w:t>
      </w:r>
      <w:r w:rsidR="005E1A73">
        <w:rPr>
          <w:rFonts w:ascii="Bookman Old Style" w:hAnsi="Bookman Old Style" w:cs="Times New Roman"/>
          <w:i/>
          <w:sz w:val="20"/>
          <w:szCs w:val="20"/>
        </w:rPr>
        <w:t xml:space="preserve"> </w:t>
      </w:r>
    </w:p>
    <w:p w14:paraId="148FBE00" w14:textId="77777777" w:rsidR="000E1425" w:rsidRPr="000E1425" w:rsidRDefault="000E1425" w:rsidP="000E1425">
      <w:pPr>
        <w:spacing w:after="0" w:line="360" w:lineRule="auto"/>
        <w:jc w:val="both"/>
        <w:rPr>
          <w:rFonts w:ascii="Bookman Old Style" w:hAnsi="Bookman Old Style" w:cs="Times New Roman"/>
          <w:sz w:val="20"/>
          <w:szCs w:val="20"/>
        </w:rPr>
      </w:pPr>
    </w:p>
    <w:p w14:paraId="6978C337" w14:textId="7F3EC644" w:rsidR="000E1425" w:rsidRPr="000E1425" w:rsidRDefault="009C6237" w:rsidP="000E1425">
      <w:pPr>
        <w:spacing w:after="0" w:line="360" w:lineRule="auto"/>
        <w:jc w:val="both"/>
        <w:rPr>
          <w:rFonts w:ascii="Bookman Old Style" w:hAnsi="Bookman Old Style" w:cs="Times New Roman"/>
          <w:b/>
          <w:sz w:val="20"/>
          <w:szCs w:val="20"/>
        </w:rPr>
      </w:pPr>
      <w:r>
        <w:rPr>
          <w:rFonts w:ascii="Bookman Old Style" w:hAnsi="Bookman Old Style" w:cs="Times New Roman"/>
          <w:b/>
          <w:sz w:val="20"/>
          <w:szCs w:val="20"/>
        </w:rPr>
        <w:t>CONCLUSION</w:t>
      </w:r>
    </w:p>
    <w:p w14:paraId="58E5FE2E"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Then you conclude the findings of the study.</w:t>
      </w:r>
    </w:p>
    <w:p w14:paraId="0A550574" w14:textId="77777777" w:rsidR="000E1425" w:rsidRPr="000E1425" w:rsidRDefault="000E1425" w:rsidP="000E1425">
      <w:pPr>
        <w:spacing w:after="0" w:line="360" w:lineRule="auto"/>
        <w:jc w:val="both"/>
        <w:rPr>
          <w:rFonts w:ascii="Bookman Old Style" w:hAnsi="Bookman Old Style" w:cs="Times New Roman"/>
          <w:sz w:val="20"/>
          <w:szCs w:val="20"/>
        </w:rPr>
      </w:pPr>
    </w:p>
    <w:p w14:paraId="7ABEE557" w14:textId="22DC1F94" w:rsidR="000E1425" w:rsidRPr="000E1425" w:rsidRDefault="009C6237" w:rsidP="000E1425">
      <w:pPr>
        <w:spacing w:after="0" w:line="360" w:lineRule="auto"/>
        <w:jc w:val="both"/>
        <w:rPr>
          <w:rFonts w:ascii="Bookman Old Style" w:hAnsi="Bookman Old Style" w:cs="Times New Roman"/>
          <w:b/>
          <w:sz w:val="20"/>
          <w:szCs w:val="20"/>
        </w:rPr>
      </w:pPr>
      <w:r w:rsidRPr="00263CF3">
        <w:rPr>
          <w:rFonts w:ascii="Bookman Old Style" w:hAnsi="Bookman Old Style" w:cs="Times New Roman"/>
          <w:b/>
          <w:sz w:val="20"/>
          <w:szCs w:val="20"/>
        </w:rPr>
        <w:t>A</w:t>
      </w:r>
      <w:r w:rsidR="00F44A21" w:rsidRPr="00263CF3">
        <w:rPr>
          <w:rFonts w:ascii="Bookman Old Style" w:hAnsi="Bookman Old Style" w:cs="Times New Roman"/>
          <w:b/>
          <w:sz w:val="20"/>
          <w:szCs w:val="20"/>
        </w:rPr>
        <w:t>cknowledgement</w:t>
      </w:r>
      <w:r w:rsidR="00F44A21">
        <w:rPr>
          <w:rFonts w:ascii="Bookman Old Style" w:hAnsi="Bookman Old Style" w:cs="Times New Roman"/>
          <w:b/>
          <w:sz w:val="20"/>
          <w:szCs w:val="20"/>
        </w:rPr>
        <w:t xml:space="preserve"> </w:t>
      </w:r>
    </w:p>
    <w:p w14:paraId="08712F46"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You can thank anyone or acknowledge any funding or support here.</w:t>
      </w:r>
    </w:p>
    <w:p w14:paraId="2CB5DDF7" w14:textId="77777777" w:rsidR="00F44A21" w:rsidRDefault="00F44A21" w:rsidP="00F44A21">
      <w:pPr>
        <w:spacing w:after="0" w:line="360" w:lineRule="auto"/>
        <w:jc w:val="both"/>
        <w:rPr>
          <w:rFonts w:ascii="Bookman Old Style" w:hAnsi="Bookman Old Style" w:cs="Times New Roman"/>
          <w:b/>
          <w:sz w:val="20"/>
          <w:szCs w:val="20"/>
        </w:rPr>
      </w:pPr>
    </w:p>
    <w:p w14:paraId="497FB77F" w14:textId="77777777" w:rsidR="00F44A21" w:rsidRPr="00263CF3" w:rsidRDefault="00F44A21" w:rsidP="00F44A21">
      <w:pPr>
        <w:spacing w:after="0" w:line="360" w:lineRule="auto"/>
        <w:jc w:val="both"/>
        <w:rPr>
          <w:rFonts w:ascii="Bookman Old Style" w:hAnsi="Bookman Old Style" w:cs="Times New Roman"/>
          <w:b/>
          <w:sz w:val="20"/>
          <w:szCs w:val="20"/>
        </w:rPr>
      </w:pPr>
      <w:r w:rsidRPr="00263CF3">
        <w:rPr>
          <w:rFonts w:ascii="Bookman Old Style" w:hAnsi="Bookman Old Style" w:cs="Times New Roman"/>
          <w:b/>
          <w:sz w:val="20"/>
          <w:szCs w:val="20"/>
        </w:rPr>
        <w:t>Conflict of interest</w:t>
      </w:r>
    </w:p>
    <w:p w14:paraId="359B410F" w14:textId="29933B66" w:rsidR="00F44A21" w:rsidRPr="000E1425" w:rsidRDefault="00F44A21" w:rsidP="00F44A21">
      <w:pPr>
        <w:spacing w:after="0" w:line="360" w:lineRule="auto"/>
        <w:jc w:val="both"/>
        <w:rPr>
          <w:rFonts w:ascii="Bookman Old Style" w:hAnsi="Bookman Old Style" w:cs="Times New Roman"/>
          <w:sz w:val="20"/>
          <w:szCs w:val="20"/>
        </w:rPr>
      </w:pPr>
      <w:r w:rsidRPr="00263CF3">
        <w:rPr>
          <w:rFonts w:ascii="Bookman Old Style" w:hAnsi="Bookman Old Style" w:cs="Times New Roman"/>
          <w:sz w:val="20"/>
          <w:szCs w:val="20"/>
        </w:rPr>
        <w:t>Authors need to declare any conflict of interest.</w:t>
      </w:r>
    </w:p>
    <w:p w14:paraId="649D6B64" w14:textId="43AF63A5" w:rsidR="00F44A21" w:rsidRPr="00F44A21" w:rsidRDefault="00F44A21" w:rsidP="00F44A21">
      <w:pPr>
        <w:spacing w:after="0" w:line="360" w:lineRule="auto"/>
        <w:jc w:val="both"/>
        <w:rPr>
          <w:rFonts w:ascii="Bookman Old Style" w:hAnsi="Bookman Old Style" w:cs="Times New Roman"/>
          <w:b/>
          <w:sz w:val="20"/>
          <w:szCs w:val="20"/>
        </w:rPr>
      </w:pPr>
      <w:r w:rsidRPr="00F44A21">
        <w:rPr>
          <w:rFonts w:ascii="Bookman Old Style" w:hAnsi="Bookman Old Style" w:cs="Times New Roman"/>
          <w:b/>
          <w:sz w:val="20"/>
          <w:szCs w:val="20"/>
        </w:rPr>
        <w:t xml:space="preserve"> </w:t>
      </w:r>
    </w:p>
    <w:p w14:paraId="243EB91D" w14:textId="77777777" w:rsidR="000E1425" w:rsidRPr="000E1425" w:rsidRDefault="000E1425" w:rsidP="000E1425">
      <w:pPr>
        <w:spacing w:after="0" w:line="360" w:lineRule="auto"/>
        <w:jc w:val="both"/>
        <w:rPr>
          <w:rFonts w:ascii="Bookman Old Style" w:hAnsi="Bookman Old Style" w:cs="Times New Roman"/>
          <w:sz w:val="20"/>
          <w:szCs w:val="20"/>
        </w:rPr>
      </w:pPr>
    </w:p>
    <w:p w14:paraId="15504450" w14:textId="77777777" w:rsidR="000E1425" w:rsidRPr="000E1425" w:rsidRDefault="000E1425" w:rsidP="000E1425">
      <w:pPr>
        <w:spacing w:after="0" w:line="360" w:lineRule="auto"/>
        <w:jc w:val="both"/>
        <w:rPr>
          <w:rFonts w:ascii="Bookman Old Style" w:hAnsi="Bookman Old Style" w:cs="Times New Roman"/>
          <w:sz w:val="20"/>
          <w:szCs w:val="20"/>
        </w:rPr>
      </w:pPr>
    </w:p>
    <w:p w14:paraId="43595C12" w14:textId="77777777" w:rsidR="000E1425" w:rsidRPr="000E1425" w:rsidRDefault="000E1425" w:rsidP="000E1425">
      <w:pPr>
        <w:spacing w:after="0" w:line="360" w:lineRule="auto"/>
        <w:jc w:val="both"/>
        <w:rPr>
          <w:rFonts w:ascii="Bookman Old Style" w:hAnsi="Bookman Old Style" w:cs="Times New Roman"/>
          <w:sz w:val="20"/>
          <w:szCs w:val="20"/>
        </w:rPr>
      </w:pPr>
    </w:p>
    <w:p w14:paraId="562E026B" w14:textId="77777777" w:rsidR="000E1425" w:rsidRPr="000E1425" w:rsidRDefault="000E1425" w:rsidP="000E1425">
      <w:pPr>
        <w:spacing w:after="0" w:line="360" w:lineRule="auto"/>
        <w:jc w:val="both"/>
        <w:rPr>
          <w:rFonts w:ascii="Bookman Old Style" w:hAnsi="Bookman Old Style" w:cs="Times New Roman"/>
          <w:sz w:val="20"/>
          <w:szCs w:val="20"/>
        </w:rPr>
      </w:pPr>
    </w:p>
    <w:p w14:paraId="3E1FA195" w14:textId="77777777" w:rsidR="000E1425" w:rsidRPr="000E1425" w:rsidRDefault="000E1425" w:rsidP="000E1425">
      <w:pPr>
        <w:spacing w:after="0" w:line="360" w:lineRule="auto"/>
        <w:jc w:val="both"/>
        <w:rPr>
          <w:rFonts w:ascii="Bookman Old Style" w:hAnsi="Bookman Old Style" w:cs="Times New Roman"/>
          <w:sz w:val="20"/>
          <w:szCs w:val="20"/>
        </w:rPr>
      </w:pPr>
    </w:p>
    <w:p w14:paraId="5E869B62" w14:textId="77777777" w:rsidR="000E1425" w:rsidRPr="000E1425" w:rsidRDefault="000E1425" w:rsidP="000E1425">
      <w:pPr>
        <w:spacing w:after="0" w:line="360" w:lineRule="auto"/>
        <w:jc w:val="both"/>
        <w:rPr>
          <w:rFonts w:ascii="Bookman Old Style" w:hAnsi="Bookman Old Style" w:cs="Times New Roman"/>
          <w:sz w:val="20"/>
          <w:szCs w:val="20"/>
        </w:rPr>
      </w:pPr>
    </w:p>
    <w:p w14:paraId="6D03D8AA" w14:textId="77777777" w:rsidR="000E1425" w:rsidRPr="000E1425" w:rsidRDefault="000E1425" w:rsidP="000E1425">
      <w:pPr>
        <w:spacing w:after="0" w:line="360" w:lineRule="auto"/>
        <w:jc w:val="both"/>
        <w:rPr>
          <w:rFonts w:ascii="Bookman Old Style" w:hAnsi="Bookman Old Style" w:cs="Times New Roman"/>
          <w:sz w:val="20"/>
          <w:szCs w:val="20"/>
        </w:rPr>
      </w:pPr>
    </w:p>
    <w:p w14:paraId="479BD856" w14:textId="77777777" w:rsidR="000E1425" w:rsidRPr="000E1425" w:rsidRDefault="000E1425" w:rsidP="000E1425">
      <w:pPr>
        <w:spacing w:after="0" w:line="360" w:lineRule="auto"/>
        <w:jc w:val="both"/>
        <w:rPr>
          <w:rFonts w:ascii="Bookman Old Style" w:hAnsi="Bookman Old Style" w:cs="Times New Roman"/>
          <w:sz w:val="20"/>
          <w:szCs w:val="20"/>
        </w:rPr>
      </w:pPr>
    </w:p>
    <w:p w14:paraId="40C72858" w14:textId="77777777" w:rsidR="000E1425" w:rsidRPr="000E1425" w:rsidRDefault="000E1425" w:rsidP="000E1425">
      <w:pPr>
        <w:spacing w:after="0" w:line="360" w:lineRule="auto"/>
        <w:jc w:val="both"/>
        <w:rPr>
          <w:rFonts w:ascii="Bookman Old Style" w:hAnsi="Bookman Old Style" w:cs="Times New Roman"/>
          <w:sz w:val="20"/>
          <w:szCs w:val="20"/>
        </w:rPr>
      </w:pPr>
    </w:p>
    <w:p w14:paraId="33638E4A" w14:textId="77777777" w:rsidR="000E1425" w:rsidRPr="000E1425" w:rsidRDefault="000E1425" w:rsidP="000E1425">
      <w:pPr>
        <w:spacing w:after="0" w:line="360" w:lineRule="auto"/>
        <w:jc w:val="both"/>
        <w:rPr>
          <w:rFonts w:ascii="Bookman Old Style" w:hAnsi="Bookman Old Style" w:cs="Times New Roman"/>
          <w:sz w:val="20"/>
          <w:szCs w:val="20"/>
        </w:rPr>
      </w:pPr>
    </w:p>
    <w:p w14:paraId="0D5669F4" w14:textId="77777777" w:rsidR="000E1425" w:rsidRPr="000E1425" w:rsidRDefault="000E1425" w:rsidP="000E1425">
      <w:pPr>
        <w:spacing w:after="0" w:line="360" w:lineRule="auto"/>
        <w:jc w:val="both"/>
        <w:rPr>
          <w:rFonts w:ascii="Bookman Old Style" w:hAnsi="Bookman Old Style" w:cs="Times New Roman"/>
          <w:sz w:val="20"/>
          <w:szCs w:val="20"/>
        </w:rPr>
      </w:pPr>
    </w:p>
    <w:p w14:paraId="472B6A8A" w14:textId="77777777" w:rsidR="000E1425" w:rsidRPr="000E1425" w:rsidRDefault="000E1425" w:rsidP="000E1425">
      <w:pPr>
        <w:spacing w:after="0" w:line="360" w:lineRule="auto"/>
        <w:jc w:val="both"/>
        <w:rPr>
          <w:rFonts w:ascii="Bookman Old Style" w:hAnsi="Bookman Old Style" w:cs="Times New Roman"/>
          <w:sz w:val="20"/>
          <w:szCs w:val="20"/>
        </w:rPr>
      </w:pPr>
    </w:p>
    <w:p w14:paraId="67A3131C" w14:textId="77777777" w:rsidR="000E1425" w:rsidRPr="000E1425" w:rsidRDefault="000E1425" w:rsidP="000E1425">
      <w:pPr>
        <w:spacing w:after="0" w:line="360" w:lineRule="auto"/>
        <w:jc w:val="both"/>
        <w:rPr>
          <w:rFonts w:ascii="Bookman Old Style" w:hAnsi="Bookman Old Style" w:cs="Times New Roman"/>
          <w:sz w:val="20"/>
          <w:szCs w:val="20"/>
        </w:rPr>
      </w:pPr>
    </w:p>
    <w:p w14:paraId="76211759" w14:textId="77777777" w:rsidR="000E1425" w:rsidRPr="000E1425" w:rsidRDefault="000E1425" w:rsidP="000E1425">
      <w:pPr>
        <w:spacing w:after="0" w:line="360" w:lineRule="auto"/>
        <w:jc w:val="both"/>
        <w:rPr>
          <w:rFonts w:ascii="Bookman Old Style" w:hAnsi="Bookman Old Style" w:cs="Times New Roman"/>
          <w:sz w:val="20"/>
          <w:szCs w:val="20"/>
        </w:rPr>
      </w:pPr>
    </w:p>
    <w:p w14:paraId="6E89AD09" w14:textId="77777777" w:rsidR="000E1425" w:rsidRPr="000E1425" w:rsidRDefault="000E1425" w:rsidP="000E1425">
      <w:pPr>
        <w:spacing w:after="0" w:line="360" w:lineRule="auto"/>
        <w:jc w:val="both"/>
        <w:rPr>
          <w:rFonts w:ascii="Bookman Old Style" w:hAnsi="Bookman Old Style" w:cs="Times New Roman"/>
          <w:sz w:val="20"/>
          <w:szCs w:val="20"/>
        </w:rPr>
      </w:pPr>
    </w:p>
    <w:p w14:paraId="32C02E47" w14:textId="77777777" w:rsidR="000E1425" w:rsidRPr="000E1425" w:rsidRDefault="000E1425" w:rsidP="000E1425">
      <w:pPr>
        <w:spacing w:after="0" w:line="360" w:lineRule="auto"/>
        <w:jc w:val="both"/>
        <w:rPr>
          <w:rFonts w:ascii="Bookman Old Style" w:hAnsi="Bookman Old Style" w:cs="Times New Roman"/>
          <w:sz w:val="20"/>
          <w:szCs w:val="20"/>
        </w:rPr>
      </w:pPr>
    </w:p>
    <w:p w14:paraId="11BC24F3" w14:textId="77777777" w:rsidR="000E1425" w:rsidRPr="000E1425" w:rsidRDefault="000E1425" w:rsidP="000E1425">
      <w:pPr>
        <w:spacing w:after="0" w:line="360" w:lineRule="auto"/>
        <w:jc w:val="both"/>
        <w:rPr>
          <w:rFonts w:ascii="Bookman Old Style" w:hAnsi="Bookman Old Style" w:cs="Times New Roman"/>
          <w:sz w:val="20"/>
          <w:szCs w:val="20"/>
        </w:rPr>
      </w:pPr>
    </w:p>
    <w:p w14:paraId="79E238DE" w14:textId="77777777" w:rsidR="000E1425" w:rsidRPr="000E1425" w:rsidRDefault="000E1425" w:rsidP="000E1425">
      <w:pPr>
        <w:spacing w:after="0" w:line="360" w:lineRule="auto"/>
        <w:jc w:val="both"/>
        <w:rPr>
          <w:rFonts w:ascii="Bookman Old Style" w:hAnsi="Bookman Old Style" w:cs="Times New Roman"/>
          <w:sz w:val="20"/>
          <w:szCs w:val="20"/>
        </w:rPr>
      </w:pPr>
    </w:p>
    <w:p w14:paraId="76AC9E7F" w14:textId="77777777" w:rsidR="000E1425" w:rsidRPr="000E1425" w:rsidRDefault="000E1425" w:rsidP="000E1425">
      <w:pPr>
        <w:spacing w:after="0" w:line="360" w:lineRule="auto"/>
        <w:jc w:val="both"/>
        <w:rPr>
          <w:rFonts w:ascii="Bookman Old Style" w:hAnsi="Bookman Old Style" w:cs="Times New Roman"/>
          <w:sz w:val="20"/>
          <w:szCs w:val="20"/>
        </w:rPr>
      </w:pPr>
    </w:p>
    <w:p w14:paraId="57496619" w14:textId="77777777" w:rsidR="000E1425" w:rsidRPr="000E1425" w:rsidRDefault="000E1425" w:rsidP="000E1425">
      <w:pPr>
        <w:spacing w:after="0" w:line="360" w:lineRule="auto"/>
        <w:jc w:val="both"/>
        <w:rPr>
          <w:rFonts w:ascii="Bookman Old Style" w:hAnsi="Bookman Old Style" w:cs="Times New Roman"/>
          <w:sz w:val="20"/>
          <w:szCs w:val="20"/>
        </w:rPr>
      </w:pPr>
    </w:p>
    <w:p w14:paraId="373C2A57" w14:textId="01EA43A0" w:rsidR="000E1425" w:rsidRPr="000E1425" w:rsidRDefault="000E1425" w:rsidP="000E1425">
      <w:pPr>
        <w:spacing w:after="0" w:line="360" w:lineRule="auto"/>
        <w:jc w:val="both"/>
        <w:rPr>
          <w:rFonts w:ascii="Bookman Old Style" w:hAnsi="Bookman Old Style" w:cs="Times New Roman"/>
          <w:b/>
          <w:sz w:val="20"/>
          <w:szCs w:val="20"/>
        </w:rPr>
      </w:pPr>
      <w:r w:rsidRPr="00263CF3">
        <w:rPr>
          <w:rFonts w:ascii="Bookman Old Style" w:hAnsi="Bookman Old Style" w:cs="Times New Roman"/>
          <w:b/>
          <w:sz w:val="20"/>
          <w:szCs w:val="20"/>
        </w:rPr>
        <w:lastRenderedPageBreak/>
        <w:t>R</w:t>
      </w:r>
      <w:r w:rsidR="00F44A21" w:rsidRPr="00263CF3">
        <w:rPr>
          <w:rFonts w:ascii="Bookman Old Style" w:hAnsi="Bookman Old Style" w:cs="Times New Roman"/>
          <w:b/>
          <w:sz w:val="20"/>
          <w:szCs w:val="20"/>
        </w:rPr>
        <w:t>eferences</w:t>
      </w:r>
    </w:p>
    <w:p w14:paraId="1A31175C" w14:textId="77777777" w:rsidR="00FA00D8" w:rsidRDefault="00FA00D8" w:rsidP="00FA00D8">
      <w:pPr>
        <w:spacing w:after="0" w:line="240" w:lineRule="auto"/>
        <w:ind w:left="360" w:hanging="360"/>
        <w:jc w:val="both"/>
        <w:rPr>
          <w:rFonts w:ascii="Bookman Old Style" w:eastAsiaTheme="minorHAnsi" w:hAnsi="Bookman Old Style" w:cs="Times New Roman"/>
          <w:sz w:val="20"/>
          <w:szCs w:val="20"/>
          <w:lang w:val="en-US" w:eastAsia="en-US"/>
        </w:rPr>
      </w:pPr>
      <w:proofErr w:type="spellStart"/>
      <w:r w:rsidRPr="000E1425">
        <w:rPr>
          <w:rFonts w:ascii="Bookman Old Style" w:eastAsiaTheme="minorHAnsi" w:hAnsi="Bookman Old Style" w:cs="Times New Roman"/>
          <w:sz w:val="20"/>
          <w:szCs w:val="20"/>
          <w:lang w:val="en-US" w:eastAsia="en-US"/>
        </w:rPr>
        <w:t>Blasbalg</w:t>
      </w:r>
      <w:proofErr w:type="spellEnd"/>
      <w:r w:rsidRPr="000E1425">
        <w:rPr>
          <w:rFonts w:ascii="Bookman Old Style" w:eastAsiaTheme="minorHAnsi" w:hAnsi="Bookman Old Style" w:cs="Times New Roman"/>
          <w:sz w:val="20"/>
          <w:szCs w:val="20"/>
          <w:lang w:val="en-US" w:eastAsia="en-US"/>
        </w:rPr>
        <w:t xml:space="preserve"> TL, </w:t>
      </w:r>
      <w:proofErr w:type="spellStart"/>
      <w:r w:rsidRPr="000E1425">
        <w:rPr>
          <w:rFonts w:ascii="Bookman Old Style" w:eastAsiaTheme="minorHAnsi" w:hAnsi="Bookman Old Style" w:cs="Times New Roman"/>
          <w:sz w:val="20"/>
          <w:szCs w:val="20"/>
          <w:lang w:val="en-US" w:eastAsia="en-US"/>
        </w:rPr>
        <w:t>Hibbeln</w:t>
      </w:r>
      <w:proofErr w:type="spellEnd"/>
      <w:r w:rsidRPr="000E1425">
        <w:rPr>
          <w:rFonts w:ascii="Bookman Old Style" w:eastAsiaTheme="minorHAnsi" w:hAnsi="Bookman Old Style" w:cs="Times New Roman"/>
          <w:sz w:val="20"/>
          <w:szCs w:val="20"/>
          <w:lang w:val="en-US" w:eastAsia="en-US"/>
        </w:rPr>
        <w:t xml:space="preserve"> JR, Ramsden CE, Majchrzak SF &amp; Rawlings RR (2011). Changes in consumption of omega-3 and omega-6 fatty acids in the United States during the 20th century. </w:t>
      </w:r>
      <w:r w:rsidRPr="000E1425">
        <w:rPr>
          <w:rFonts w:ascii="Bookman Old Style" w:eastAsiaTheme="minorHAnsi" w:hAnsi="Bookman Old Style" w:cs="Times New Roman"/>
          <w:i/>
          <w:sz w:val="20"/>
          <w:szCs w:val="20"/>
          <w:lang w:val="en-US" w:eastAsia="en-US"/>
        </w:rPr>
        <w:t xml:space="preserve">Am J </w:t>
      </w:r>
      <w:proofErr w:type="spellStart"/>
      <w:r w:rsidRPr="000E1425">
        <w:rPr>
          <w:rFonts w:ascii="Bookman Old Style" w:eastAsiaTheme="minorHAnsi" w:hAnsi="Bookman Old Style" w:cs="Times New Roman"/>
          <w:i/>
          <w:sz w:val="20"/>
          <w:szCs w:val="20"/>
          <w:lang w:val="en-US" w:eastAsia="en-US"/>
        </w:rPr>
        <w:t>Clin</w:t>
      </w:r>
      <w:proofErr w:type="spellEnd"/>
      <w:r w:rsidRPr="000E1425">
        <w:rPr>
          <w:rFonts w:ascii="Bookman Old Style" w:eastAsiaTheme="minorHAnsi" w:hAnsi="Bookman Old Style" w:cs="Times New Roman"/>
          <w:i/>
          <w:sz w:val="20"/>
          <w:szCs w:val="20"/>
          <w:lang w:val="en-US" w:eastAsia="en-US"/>
        </w:rPr>
        <w:t xml:space="preserve"> </w:t>
      </w:r>
      <w:proofErr w:type="spellStart"/>
      <w:r w:rsidRPr="000E1425">
        <w:rPr>
          <w:rFonts w:ascii="Bookman Old Style" w:eastAsiaTheme="minorHAnsi" w:hAnsi="Bookman Old Style" w:cs="Times New Roman"/>
          <w:i/>
          <w:sz w:val="20"/>
          <w:szCs w:val="20"/>
          <w:lang w:val="en-US" w:eastAsia="en-US"/>
        </w:rPr>
        <w:t>Nutr</w:t>
      </w:r>
      <w:proofErr w:type="spellEnd"/>
      <w:r w:rsidRPr="000E1425">
        <w:rPr>
          <w:rFonts w:ascii="Bookman Old Style" w:eastAsiaTheme="minorHAnsi" w:hAnsi="Bookman Old Style" w:cs="Times New Roman"/>
          <w:sz w:val="20"/>
          <w:szCs w:val="20"/>
          <w:lang w:val="en-US" w:eastAsia="en-US"/>
        </w:rPr>
        <w:t xml:space="preserve"> 93:950-962.</w:t>
      </w:r>
    </w:p>
    <w:p w14:paraId="6859F066" w14:textId="77777777" w:rsidR="00FA00D8" w:rsidRPr="000E1425" w:rsidRDefault="00FA00D8" w:rsidP="00FA00D8">
      <w:pPr>
        <w:spacing w:after="0" w:line="240" w:lineRule="auto"/>
        <w:ind w:left="360" w:hanging="360"/>
        <w:jc w:val="both"/>
        <w:rPr>
          <w:rFonts w:ascii="Bookman Old Style" w:eastAsiaTheme="minorHAnsi" w:hAnsi="Bookman Old Style" w:cs="Times New Roman"/>
          <w:sz w:val="20"/>
          <w:szCs w:val="20"/>
          <w:lang w:val="en-US" w:eastAsia="en-US"/>
        </w:rPr>
      </w:pPr>
    </w:p>
    <w:p w14:paraId="5D6859EF" w14:textId="77777777" w:rsidR="00FA00D8" w:rsidRDefault="00FA00D8" w:rsidP="00FA00D8">
      <w:pPr>
        <w:spacing w:after="0" w:line="240" w:lineRule="auto"/>
        <w:ind w:left="360" w:hanging="360"/>
        <w:jc w:val="both"/>
        <w:rPr>
          <w:rFonts w:ascii="Bookman Old Style" w:hAnsi="Bookman Old Style"/>
          <w:sz w:val="20"/>
          <w:szCs w:val="20"/>
        </w:rPr>
      </w:pPr>
      <w:r>
        <w:rPr>
          <w:rFonts w:ascii="Bookman Old Style" w:hAnsi="Bookman Old Style"/>
          <w:sz w:val="20"/>
          <w:szCs w:val="20"/>
        </w:rPr>
        <w:t>Cole TJ</w:t>
      </w:r>
      <w:r w:rsidRPr="000C1F8D">
        <w:rPr>
          <w:rFonts w:ascii="Bookman Old Style" w:hAnsi="Bookman Old Style"/>
          <w:sz w:val="20"/>
          <w:szCs w:val="20"/>
        </w:rPr>
        <w:t xml:space="preserve"> (2006). Sampli</w:t>
      </w:r>
      <w:r>
        <w:rPr>
          <w:rFonts w:ascii="Bookman Old Style" w:hAnsi="Bookman Old Style"/>
          <w:sz w:val="20"/>
          <w:szCs w:val="20"/>
        </w:rPr>
        <w:t>ng, Study Size, and Power. In BM Margetts &amp; M Nelson (</w:t>
      </w:r>
      <w:proofErr w:type="spellStart"/>
      <w:r>
        <w:rPr>
          <w:rFonts w:ascii="Bookman Old Style" w:hAnsi="Bookman Old Style"/>
          <w:sz w:val="20"/>
          <w:szCs w:val="20"/>
        </w:rPr>
        <w:t>eds</w:t>
      </w:r>
      <w:proofErr w:type="spellEnd"/>
      <w:r>
        <w:rPr>
          <w:rFonts w:ascii="Bookman Old Style" w:hAnsi="Bookman Old Style"/>
          <w:sz w:val="20"/>
          <w:szCs w:val="20"/>
        </w:rPr>
        <w:t>).</w:t>
      </w:r>
      <w:r w:rsidRPr="000C1F8D">
        <w:rPr>
          <w:rFonts w:ascii="Bookman Old Style" w:hAnsi="Bookman Old Style"/>
          <w:sz w:val="20"/>
          <w:szCs w:val="20"/>
        </w:rPr>
        <w:t xml:space="preserve"> </w:t>
      </w:r>
      <w:r w:rsidRPr="000C1F8D">
        <w:rPr>
          <w:rFonts w:ascii="Bookman Old Style" w:hAnsi="Bookman Old Style"/>
          <w:i/>
          <w:sz w:val="20"/>
          <w:szCs w:val="20"/>
        </w:rPr>
        <w:t>Design Concepts in Nutritional Epidemiology</w:t>
      </w:r>
      <w:r>
        <w:rPr>
          <w:rFonts w:ascii="Bookman Old Style" w:hAnsi="Bookman Old Style"/>
          <w:sz w:val="20"/>
          <w:szCs w:val="20"/>
        </w:rPr>
        <w:t xml:space="preserve"> (pp. 64-86). Oxford University Press</w:t>
      </w:r>
      <w:r w:rsidRPr="000C1F8D">
        <w:rPr>
          <w:rFonts w:ascii="Bookman Old Style" w:hAnsi="Bookman Old Style"/>
          <w:sz w:val="20"/>
          <w:szCs w:val="20"/>
        </w:rPr>
        <w:t xml:space="preserve"> Inc.</w:t>
      </w:r>
      <w:r>
        <w:rPr>
          <w:rFonts w:ascii="Bookman Old Style" w:hAnsi="Bookman Old Style"/>
          <w:sz w:val="20"/>
          <w:szCs w:val="20"/>
        </w:rPr>
        <w:t>, New York.</w:t>
      </w:r>
    </w:p>
    <w:p w14:paraId="074F20B6" w14:textId="77777777" w:rsidR="00FA00D8" w:rsidRDefault="00FA00D8" w:rsidP="00FA00D8">
      <w:pPr>
        <w:spacing w:after="0" w:line="240" w:lineRule="auto"/>
        <w:ind w:left="360" w:hanging="360"/>
        <w:jc w:val="both"/>
        <w:rPr>
          <w:rFonts w:ascii="Bookman Old Style" w:hAnsi="Bookman Old Style"/>
          <w:sz w:val="20"/>
          <w:szCs w:val="20"/>
        </w:rPr>
      </w:pPr>
    </w:p>
    <w:p w14:paraId="01A69567" w14:textId="77777777" w:rsidR="00FA00D8"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r w:rsidRPr="000E1425">
        <w:rPr>
          <w:rFonts w:ascii="Bookman Old Style" w:eastAsiaTheme="minorHAnsi" w:hAnsi="Bookman Old Style" w:cs="Times New Roman"/>
          <w:sz w:val="20"/>
          <w:szCs w:val="20"/>
          <w:lang w:val="en-US" w:eastAsia="en-US"/>
        </w:rPr>
        <w:t xml:space="preserve">de Benoist B, McLean E, </w:t>
      </w:r>
      <w:proofErr w:type="spellStart"/>
      <w:r w:rsidRPr="000E1425">
        <w:rPr>
          <w:rFonts w:ascii="Bookman Old Style" w:eastAsiaTheme="minorHAnsi" w:hAnsi="Bookman Old Style" w:cs="Times New Roman"/>
          <w:sz w:val="20"/>
          <w:szCs w:val="20"/>
          <w:lang w:val="en-US" w:eastAsia="en-US"/>
        </w:rPr>
        <w:t>Egli</w:t>
      </w:r>
      <w:proofErr w:type="spellEnd"/>
      <w:r w:rsidRPr="000E1425">
        <w:rPr>
          <w:rFonts w:ascii="Bookman Old Style" w:eastAsiaTheme="minorHAnsi" w:hAnsi="Bookman Old Style" w:cs="Times New Roman"/>
          <w:sz w:val="20"/>
          <w:szCs w:val="20"/>
          <w:lang w:val="en-US" w:eastAsia="en-US"/>
        </w:rPr>
        <w:t xml:space="preserve"> I &amp; </w:t>
      </w:r>
      <w:proofErr w:type="spellStart"/>
      <w:r w:rsidRPr="000E1425">
        <w:rPr>
          <w:rFonts w:ascii="Bookman Old Style" w:eastAsiaTheme="minorHAnsi" w:hAnsi="Bookman Old Style" w:cs="Times New Roman"/>
          <w:sz w:val="20"/>
          <w:szCs w:val="20"/>
          <w:lang w:val="en-US" w:eastAsia="en-US"/>
        </w:rPr>
        <w:t>Cogswell</w:t>
      </w:r>
      <w:proofErr w:type="spellEnd"/>
      <w:r w:rsidRPr="000E1425">
        <w:rPr>
          <w:rFonts w:ascii="Bookman Old Style" w:eastAsiaTheme="minorHAnsi" w:hAnsi="Bookman Old Style" w:cs="Times New Roman"/>
          <w:sz w:val="20"/>
          <w:szCs w:val="20"/>
          <w:lang w:val="en-US" w:eastAsia="en-US"/>
        </w:rPr>
        <w:t xml:space="preserve"> ME (</w:t>
      </w:r>
      <w:proofErr w:type="spellStart"/>
      <w:r w:rsidRPr="000E1425">
        <w:rPr>
          <w:rFonts w:ascii="Bookman Old Style" w:eastAsiaTheme="minorHAnsi" w:hAnsi="Bookman Old Style" w:cs="Times New Roman"/>
          <w:sz w:val="20"/>
          <w:szCs w:val="20"/>
          <w:lang w:val="en-US" w:eastAsia="en-US"/>
        </w:rPr>
        <w:t>eds</w:t>
      </w:r>
      <w:proofErr w:type="spellEnd"/>
      <w:r w:rsidRPr="000E1425">
        <w:rPr>
          <w:rFonts w:ascii="Bookman Old Style" w:eastAsiaTheme="minorHAnsi" w:hAnsi="Bookman Old Style" w:cs="Times New Roman"/>
          <w:sz w:val="20"/>
          <w:szCs w:val="20"/>
          <w:lang w:val="en-US" w:eastAsia="en-US"/>
        </w:rPr>
        <w:t xml:space="preserve">) (2008). </w:t>
      </w:r>
      <w:r w:rsidRPr="000E1425">
        <w:rPr>
          <w:rFonts w:ascii="Bookman Old Style" w:eastAsiaTheme="minorHAnsi" w:hAnsi="Bookman Old Style" w:cs="Times New Roman"/>
          <w:i/>
          <w:sz w:val="20"/>
          <w:szCs w:val="20"/>
          <w:lang w:val="en-US" w:eastAsia="en-US"/>
        </w:rPr>
        <w:t xml:space="preserve">Worldwide Prevalence of </w:t>
      </w:r>
      <w:proofErr w:type="spellStart"/>
      <w:r w:rsidRPr="000E1425">
        <w:rPr>
          <w:rFonts w:ascii="Bookman Old Style" w:eastAsiaTheme="minorHAnsi" w:hAnsi="Bookman Old Style" w:cs="Times New Roman"/>
          <w:i/>
          <w:sz w:val="20"/>
          <w:szCs w:val="20"/>
          <w:lang w:val="en-US" w:eastAsia="en-US"/>
        </w:rPr>
        <w:t>Anaemia</w:t>
      </w:r>
      <w:proofErr w:type="spellEnd"/>
      <w:r w:rsidRPr="000E1425">
        <w:rPr>
          <w:rFonts w:ascii="Bookman Old Style" w:eastAsiaTheme="minorHAnsi" w:hAnsi="Bookman Old Style" w:cs="Times New Roman"/>
          <w:i/>
          <w:sz w:val="20"/>
          <w:szCs w:val="20"/>
          <w:lang w:val="en-US" w:eastAsia="en-US"/>
        </w:rPr>
        <w:t xml:space="preserve"> 19</w:t>
      </w:r>
      <w:bookmarkStart w:id="0" w:name="_GoBack"/>
      <w:bookmarkEnd w:id="0"/>
      <w:r w:rsidRPr="000E1425">
        <w:rPr>
          <w:rFonts w:ascii="Bookman Old Style" w:eastAsiaTheme="minorHAnsi" w:hAnsi="Bookman Old Style" w:cs="Times New Roman"/>
          <w:i/>
          <w:sz w:val="20"/>
          <w:szCs w:val="20"/>
          <w:lang w:val="en-US" w:eastAsia="en-US"/>
        </w:rPr>
        <w:t xml:space="preserve">93-2005: WHO Global Database on </w:t>
      </w:r>
      <w:proofErr w:type="spellStart"/>
      <w:r w:rsidRPr="000E1425">
        <w:rPr>
          <w:rFonts w:ascii="Bookman Old Style" w:eastAsiaTheme="minorHAnsi" w:hAnsi="Bookman Old Style" w:cs="Times New Roman"/>
          <w:i/>
          <w:sz w:val="20"/>
          <w:szCs w:val="20"/>
          <w:lang w:val="en-US" w:eastAsia="en-US"/>
        </w:rPr>
        <w:t>Anaemia</w:t>
      </w:r>
      <w:proofErr w:type="spellEnd"/>
      <w:r w:rsidRPr="000E1425">
        <w:rPr>
          <w:rFonts w:ascii="Bookman Old Style" w:eastAsiaTheme="minorHAnsi" w:hAnsi="Bookman Old Style" w:cs="Times New Roman"/>
          <w:sz w:val="20"/>
          <w:szCs w:val="20"/>
          <w:lang w:val="en-US" w:eastAsia="en-US"/>
        </w:rPr>
        <w:t>. WHO Press, Geneva.</w:t>
      </w:r>
    </w:p>
    <w:p w14:paraId="6EBE3521" w14:textId="77777777" w:rsidR="00FA00D8" w:rsidRPr="000E1425"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p>
    <w:p w14:paraId="12093358" w14:textId="77777777" w:rsidR="00FA00D8" w:rsidRDefault="00FA00D8" w:rsidP="00FA00D8">
      <w:pPr>
        <w:spacing w:after="0" w:line="240" w:lineRule="auto"/>
        <w:ind w:left="360" w:hanging="360"/>
        <w:jc w:val="both"/>
        <w:rPr>
          <w:rFonts w:ascii="Bookman Old Style" w:hAnsi="Bookman Old Style"/>
          <w:sz w:val="20"/>
          <w:szCs w:val="20"/>
        </w:rPr>
      </w:pPr>
      <w:r w:rsidRPr="00D6226C">
        <w:rPr>
          <w:rFonts w:ascii="Bookman Old Style" w:hAnsi="Bookman Old Style"/>
          <w:sz w:val="20"/>
          <w:szCs w:val="20"/>
        </w:rPr>
        <w:t xml:space="preserve">Haller J (2005). Vitamins and brain function. In HR Lieberman, RB </w:t>
      </w:r>
      <w:proofErr w:type="spellStart"/>
      <w:r w:rsidRPr="00D6226C">
        <w:rPr>
          <w:rFonts w:ascii="Bookman Old Style" w:hAnsi="Bookman Old Style"/>
          <w:sz w:val="20"/>
          <w:szCs w:val="20"/>
        </w:rPr>
        <w:t>Kanarek</w:t>
      </w:r>
      <w:proofErr w:type="spellEnd"/>
      <w:r w:rsidRPr="00D6226C">
        <w:rPr>
          <w:rFonts w:ascii="Bookman Old Style" w:hAnsi="Bookman Old Style"/>
          <w:sz w:val="20"/>
          <w:szCs w:val="20"/>
        </w:rPr>
        <w:t xml:space="preserve"> &amp; C Prasad (</w:t>
      </w:r>
      <w:proofErr w:type="spellStart"/>
      <w:r w:rsidRPr="00D6226C">
        <w:rPr>
          <w:rFonts w:ascii="Bookman Old Style" w:hAnsi="Bookman Old Style"/>
          <w:sz w:val="20"/>
          <w:szCs w:val="20"/>
        </w:rPr>
        <w:t>eds</w:t>
      </w:r>
      <w:proofErr w:type="spellEnd"/>
      <w:r w:rsidRPr="00D6226C">
        <w:rPr>
          <w:rFonts w:ascii="Bookman Old Style" w:hAnsi="Bookman Old Style"/>
          <w:sz w:val="20"/>
          <w:szCs w:val="20"/>
        </w:rPr>
        <w:t xml:space="preserve">). </w:t>
      </w:r>
      <w:r w:rsidRPr="00D6226C">
        <w:rPr>
          <w:rFonts w:ascii="Bookman Old Style" w:hAnsi="Bookman Old Style"/>
          <w:i/>
          <w:sz w:val="20"/>
          <w:szCs w:val="20"/>
        </w:rPr>
        <w:t>Nutritional Neuroscience</w:t>
      </w:r>
      <w:r w:rsidRPr="00D6226C">
        <w:rPr>
          <w:rFonts w:ascii="Bookman Old Style" w:hAnsi="Bookman Old Style"/>
          <w:sz w:val="20"/>
          <w:szCs w:val="20"/>
        </w:rPr>
        <w:t xml:space="preserve"> (pp. 207-233). CRC Press, Florida.</w:t>
      </w:r>
    </w:p>
    <w:p w14:paraId="06037BD5" w14:textId="77777777" w:rsidR="00FA00D8" w:rsidRDefault="00FA00D8" w:rsidP="00FA00D8">
      <w:pPr>
        <w:spacing w:after="0" w:line="240" w:lineRule="auto"/>
        <w:ind w:left="360" w:hanging="360"/>
        <w:jc w:val="both"/>
        <w:rPr>
          <w:rFonts w:ascii="Bookman Old Style" w:hAnsi="Bookman Old Style"/>
          <w:sz w:val="20"/>
          <w:szCs w:val="20"/>
        </w:rPr>
      </w:pPr>
    </w:p>
    <w:p w14:paraId="4EB24B15" w14:textId="77777777" w:rsidR="00FA00D8"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r w:rsidRPr="000E1425">
        <w:rPr>
          <w:rFonts w:ascii="Bookman Old Style" w:eastAsiaTheme="minorHAnsi" w:hAnsi="Bookman Old Style" w:cs="Times New Roman"/>
          <w:sz w:val="20"/>
          <w:szCs w:val="20"/>
          <w:lang w:val="en-US" w:eastAsia="en-US"/>
        </w:rPr>
        <w:t xml:space="preserve">Institute of Medicine (2010). </w:t>
      </w:r>
      <w:r w:rsidRPr="000E1425">
        <w:rPr>
          <w:rFonts w:ascii="Bookman Old Style" w:eastAsiaTheme="minorHAnsi" w:hAnsi="Bookman Old Style" w:cs="Times New Roman"/>
          <w:i/>
          <w:sz w:val="20"/>
          <w:szCs w:val="20"/>
          <w:lang w:val="en-US" w:eastAsia="en-US"/>
        </w:rPr>
        <w:t>Dietary Reference Intakes for Calcium and Vitamin D</w:t>
      </w:r>
      <w:r w:rsidRPr="000E1425">
        <w:rPr>
          <w:rFonts w:ascii="Bookman Old Style" w:eastAsiaTheme="minorHAnsi" w:hAnsi="Bookman Old Style" w:cs="Times New Roman"/>
          <w:sz w:val="20"/>
          <w:szCs w:val="20"/>
          <w:lang w:val="en-US" w:eastAsia="en-US"/>
        </w:rPr>
        <w:t xml:space="preserve">. Ross AC, Taylor CL, </w:t>
      </w:r>
      <w:proofErr w:type="spellStart"/>
      <w:r w:rsidRPr="000E1425">
        <w:rPr>
          <w:rFonts w:ascii="Bookman Old Style" w:eastAsiaTheme="minorHAnsi" w:hAnsi="Bookman Old Style" w:cs="Times New Roman"/>
          <w:sz w:val="20"/>
          <w:szCs w:val="20"/>
          <w:lang w:val="en-US" w:eastAsia="en-US"/>
        </w:rPr>
        <w:t>Yaktine</w:t>
      </w:r>
      <w:proofErr w:type="spellEnd"/>
      <w:r w:rsidRPr="000E1425">
        <w:rPr>
          <w:rFonts w:ascii="Bookman Old Style" w:eastAsiaTheme="minorHAnsi" w:hAnsi="Bookman Old Style" w:cs="Times New Roman"/>
          <w:sz w:val="20"/>
          <w:szCs w:val="20"/>
          <w:lang w:val="en-US" w:eastAsia="en-US"/>
        </w:rPr>
        <w:t xml:space="preserve"> AL &amp; Del Valle HB (</w:t>
      </w:r>
      <w:proofErr w:type="spellStart"/>
      <w:r w:rsidRPr="000E1425">
        <w:rPr>
          <w:rFonts w:ascii="Bookman Old Style" w:eastAsiaTheme="minorHAnsi" w:hAnsi="Bookman Old Style" w:cs="Times New Roman"/>
          <w:sz w:val="20"/>
          <w:szCs w:val="20"/>
          <w:lang w:val="en-US" w:eastAsia="en-US"/>
        </w:rPr>
        <w:t>eds</w:t>
      </w:r>
      <w:proofErr w:type="spellEnd"/>
      <w:r w:rsidRPr="000E1425">
        <w:rPr>
          <w:rFonts w:ascii="Bookman Old Style" w:eastAsiaTheme="minorHAnsi" w:hAnsi="Bookman Old Style" w:cs="Times New Roman"/>
          <w:sz w:val="20"/>
          <w:szCs w:val="20"/>
          <w:lang w:val="en-US" w:eastAsia="en-US"/>
        </w:rPr>
        <w:t>). National Academy of Sciences, Washington, DC.</w:t>
      </w:r>
    </w:p>
    <w:p w14:paraId="28F74104" w14:textId="77777777" w:rsidR="00FA00D8" w:rsidRPr="000E1425"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p>
    <w:p w14:paraId="30860EDF" w14:textId="77777777" w:rsidR="00FA00D8"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r w:rsidRPr="000E1425">
        <w:rPr>
          <w:rFonts w:ascii="Bookman Old Style" w:eastAsiaTheme="minorHAnsi" w:hAnsi="Bookman Old Style" w:cs="Times New Roman"/>
          <w:sz w:val="20"/>
          <w:szCs w:val="20"/>
          <w:lang w:val="en-US" w:eastAsia="en-US"/>
        </w:rPr>
        <w:t>Mostafa Kama</w:t>
      </w:r>
      <w:r>
        <w:rPr>
          <w:rFonts w:ascii="Bookman Old Style" w:eastAsiaTheme="minorHAnsi" w:hAnsi="Bookman Old Style" w:cs="Times New Roman"/>
          <w:sz w:val="20"/>
          <w:szCs w:val="20"/>
          <w:lang w:val="en-US" w:eastAsia="en-US"/>
        </w:rPr>
        <w:t>l</w:t>
      </w:r>
      <w:r w:rsidRPr="000E1425">
        <w:rPr>
          <w:rFonts w:ascii="Bookman Old Style" w:eastAsiaTheme="minorHAnsi" w:hAnsi="Bookman Old Style" w:cs="Times New Roman"/>
          <w:sz w:val="20"/>
          <w:szCs w:val="20"/>
          <w:lang w:val="en-US" w:eastAsia="en-US"/>
        </w:rPr>
        <w:t xml:space="preserve"> SM &amp; </w:t>
      </w:r>
      <w:proofErr w:type="spellStart"/>
      <w:r w:rsidRPr="000E1425">
        <w:rPr>
          <w:rFonts w:ascii="Bookman Old Style" w:eastAsiaTheme="minorHAnsi" w:hAnsi="Bookman Old Style" w:cs="Times New Roman"/>
          <w:sz w:val="20"/>
          <w:szCs w:val="20"/>
          <w:lang w:val="en-US" w:eastAsia="en-US"/>
        </w:rPr>
        <w:t>Md</w:t>
      </w:r>
      <w:proofErr w:type="spellEnd"/>
      <w:r w:rsidRPr="000E1425">
        <w:rPr>
          <w:rFonts w:ascii="Bookman Old Style" w:eastAsiaTheme="minorHAnsi" w:hAnsi="Bookman Old Style" w:cs="Times New Roman"/>
          <w:sz w:val="20"/>
          <w:szCs w:val="20"/>
          <w:lang w:val="en-US" w:eastAsia="en-US"/>
        </w:rPr>
        <w:t xml:space="preserve"> </w:t>
      </w:r>
      <w:proofErr w:type="spellStart"/>
      <w:r w:rsidRPr="000E1425">
        <w:rPr>
          <w:rFonts w:ascii="Bookman Old Style" w:eastAsiaTheme="minorHAnsi" w:hAnsi="Bookman Old Style" w:cs="Times New Roman"/>
          <w:sz w:val="20"/>
          <w:szCs w:val="20"/>
          <w:lang w:val="en-US" w:eastAsia="en-US"/>
        </w:rPr>
        <w:t>Aynul</w:t>
      </w:r>
      <w:proofErr w:type="spellEnd"/>
      <w:r w:rsidRPr="000E1425">
        <w:rPr>
          <w:rFonts w:ascii="Bookman Old Style" w:eastAsiaTheme="minorHAnsi" w:hAnsi="Bookman Old Style" w:cs="Times New Roman"/>
          <w:sz w:val="20"/>
          <w:szCs w:val="20"/>
          <w:lang w:val="en-US" w:eastAsia="en-US"/>
        </w:rPr>
        <w:t xml:space="preserve"> Islam (2010). Socio-economic correlates malnutrition among married women in Bangladesh. </w:t>
      </w:r>
      <w:r w:rsidRPr="000E1425">
        <w:rPr>
          <w:rFonts w:ascii="Bookman Old Style" w:eastAsiaTheme="minorHAnsi" w:hAnsi="Bookman Old Style" w:cs="Times New Roman"/>
          <w:i/>
          <w:sz w:val="20"/>
          <w:szCs w:val="20"/>
          <w:lang w:val="en-US" w:eastAsia="en-US"/>
        </w:rPr>
        <w:t xml:space="preserve">Mal J </w:t>
      </w:r>
      <w:proofErr w:type="spellStart"/>
      <w:r w:rsidRPr="000E1425">
        <w:rPr>
          <w:rFonts w:ascii="Bookman Old Style" w:eastAsiaTheme="minorHAnsi" w:hAnsi="Bookman Old Style" w:cs="Times New Roman"/>
          <w:i/>
          <w:sz w:val="20"/>
          <w:szCs w:val="20"/>
          <w:lang w:val="en-US" w:eastAsia="en-US"/>
        </w:rPr>
        <w:t>Nutr</w:t>
      </w:r>
      <w:proofErr w:type="spellEnd"/>
      <w:r w:rsidRPr="000E1425">
        <w:rPr>
          <w:rFonts w:ascii="Bookman Old Style" w:eastAsiaTheme="minorHAnsi" w:hAnsi="Bookman Old Style" w:cs="Times New Roman"/>
          <w:sz w:val="20"/>
          <w:szCs w:val="20"/>
          <w:lang w:val="en-US" w:eastAsia="en-US"/>
        </w:rPr>
        <w:t xml:space="preserve"> 16(3): 349-359.</w:t>
      </w:r>
    </w:p>
    <w:p w14:paraId="21F54161" w14:textId="77777777" w:rsidR="00FA00D8" w:rsidRPr="000E1425"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p>
    <w:p w14:paraId="58D9DAD6" w14:textId="77777777" w:rsidR="00FA00D8" w:rsidRDefault="00FA00D8" w:rsidP="00FA00D8">
      <w:pPr>
        <w:spacing w:after="0" w:line="240" w:lineRule="auto"/>
        <w:ind w:left="720" w:hanging="720"/>
        <w:contextualSpacing/>
        <w:jc w:val="both"/>
        <w:rPr>
          <w:rFonts w:ascii="Bookman Old Style" w:eastAsiaTheme="minorHAnsi" w:hAnsi="Bookman Old Style" w:cs="Times New Roman"/>
          <w:sz w:val="20"/>
          <w:szCs w:val="20"/>
          <w:lang w:val="en-US" w:eastAsia="en-US"/>
        </w:rPr>
      </w:pPr>
      <w:r w:rsidRPr="000E1425">
        <w:rPr>
          <w:rFonts w:ascii="Bookman Old Style" w:eastAsiaTheme="minorHAnsi" w:hAnsi="Bookman Old Style" w:cs="Times New Roman"/>
          <w:sz w:val="20"/>
          <w:szCs w:val="20"/>
          <w:lang w:val="en-US" w:eastAsia="en-US"/>
        </w:rPr>
        <w:t xml:space="preserve">Moy FM, </w:t>
      </w:r>
      <w:proofErr w:type="spellStart"/>
      <w:r w:rsidRPr="000E1425">
        <w:rPr>
          <w:rFonts w:ascii="Bookman Old Style" w:eastAsiaTheme="minorHAnsi" w:hAnsi="Bookman Old Style" w:cs="Times New Roman"/>
          <w:sz w:val="20"/>
          <w:szCs w:val="20"/>
          <w:lang w:val="en-US" w:eastAsia="en-US"/>
        </w:rPr>
        <w:t>Gan</w:t>
      </w:r>
      <w:proofErr w:type="spellEnd"/>
      <w:r w:rsidRPr="000E1425">
        <w:rPr>
          <w:rFonts w:ascii="Bookman Old Style" w:eastAsiaTheme="minorHAnsi" w:hAnsi="Bookman Old Style" w:cs="Times New Roman"/>
          <w:sz w:val="20"/>
          <w:szCs w:val="20"/>
          <w:lang w:val="en-US" w:eastAsia="en-US"/>
        </w:rPr>
        <w:t xml:space="preserve"> CY &amp; </w:t>
      </w:r>
      <w:proofErr w:type="spellStart"/>
      <w:r w:rsidRPr="000E1425">
        <w:rPr>
          <w:rFonts w:ascii="Bookman Old Style" w:eastAsiaTheme="minorHAnsi" w:hAnsi="Bookman Old Style" w:cs="Times New Roman"/>
          <w:sz w:val="20"/>
          <w:szCs w:val="20"/>
          <w:lang w:val="en-US" w:eastAsia="en-US"/>
        </w:rPr>
        <w:t>Siti</w:t>
      </w:r>
      <w:proofErr w:type="spellEnd"/>
      <w:r w:rsidRPr="000E1425">
        <w:rPr>
          <w:rFonts w:ascii="Bookman Old Style" w:eastAsiaTheme="minorHAnsi" w:hAnsi="Bookman Old Style" w:cs="Times New Roman"/>
          <w:sz w:val="20"/>
          <w:szCs w:val="20"/>
          <w:lang w:val="en-US" w:eastAsia="en-US"/>
        </w:rPr>
        <w:t xml:space="preserve"> </w:t>
      </w:r>
      <w:proofErr w:type="spellStart"/>
      <w:r w:rsidRPr="000E1425">
        <w:rPr>
          <w:rFonts w:ascii="Bookman Old Style" w:eastAsiaTheme="minorHAnsi" w:hAnsi="Bookman Old Style" w:cs="Times New Roman"/>
          <w:sz w:val="20"/>
          <w:szCs w:val="20"/>
          <w:lang w:val="en-US" w:eastAsia="en-US"/>
        </w:rPr>
        <w:t>Zaleha</w:t>
      </w:r>
      <w:proofErr w:type="spellEnd"/>
      <w:r w:rsidRPr="000E1425">
        <w:rPr>
          <w:rFonts w:ascii="Bookman Old Style" w:eastAsiaTheme="minorHAnsi" w:hAnsi="Bookman Old Style" w:cs="Times New Roman"/>
          <w:sz w:val="20"/>
          <w:szCs w:val="20"/>
          <w:lang w:val="en-US" w:eastAsia="en-US"/>
        </w:rPr>
        <w:t xml:space="preserve"> MK (2006). Eating patterns of school children and adolescents in Kuala Lumpur. </w:t>
      </w:r>
      <w:r w:rsidRPr="000E1425">
        <w:rPr>
          <w:rFonts w:ascii="Bookman Old Style" w:eastAsiaTheme="minorHAnsi" w:hAnsi="Bookman Old Style" w:cs="Times New Roman"/>
          <w:i/>
          <w:sz w:val="20"/>
          <w:szCs w:val="20"/>
          <w:lang w:val="en-US" w:eastAsia="en-US"/>
        </w:rPr>
        <w:t xml:space="preserve">Mal J </w:t>
      </w:r>
      <w:proofErr w:type="spellStart"/>
      <w:r w:rsidRPr="000E1425">
        <w:rPr>
          <w:rFonts w:ascii="Bookman Old Style" w:eastAsiaTheme="minorHAnsi" w:hAnsi="Bookman Old Style" w:cs="Times New Roman"/>
          <w:i/>
          <w:sz w:val="20"/>
          <w:szCs w:val="20"/>
          <w:lang w:val="en-US" w:eastAsia="en-US"/>
        </w:rPr>
        <w:t>Nutr</w:t>
      </w:r>
      <w:proofErr w:type="spellEnd"/>
      <w:r w:rsidRPr="000E1425">
        <w:rPr>
          <w:rFonts w:ascii="Bookman Old Style" w:eastAsiaTheme="minorHAnsi" w:hAnsi="Bookman Old Style" w:cs="Times New Roman"/>
          <w:sz w:val="20"/>
          <w:szCs w:val="20"/>
          <w:lang w:val="en-US" w:eastAsia="en-US"/>
        </w:rPr>
        <w:t xml:space="preserve"> 12(1): 1-10. </w:t>
      </w:r>
    </w:p>
    <w:p w14:paraId="38AD3137" w14:textId="77777777" w:rsidR="00FA00D8" w:rsidRDefault="00FA00D8" w:rsidP="00FA00D8">
      <w:pPr>
        <w:spacing w:after="0" w:line="240" w:lineRule="auto"/>
        <w:ind w:left="720" w:hanging="720"/>
        <w:contextualSpacing/>
        <w:jc w:val="both"/>
        <w:rPr>
          <w:rFonts w:ascii="Bookman Old Style" w:eastAsiaTheme="minorHAnsi" w:hAnsi="Bookman Old Style" w:cs="Times New Roman"/>
          <w:sz w:val="20"/>
          <w:szCs w:val="20"/>
          <w:lang w:val="en-US" w:eastAsia="en-US"/>
        </w:rPr>
      </w:pPr>
    </w:p>
    <w:p w14:paraId="6745CCEA" w14:textId="77777777" w:rsidR="00FA00D8" w:rsidRDefault="00FA00D8" w:rsidP="00FA00D8">
      <w:pPr>
        <w:spacing w:after="0" w:line="240" w:lineRule="auto"/>
        <w:ind w:left="360" w:hanging="360"/>
        <w:jc w:val="both"/>
        <w:rPr>
          <w:rFonts w:ascii="Bookman Old Style" w:hAnsi="Bookman Old Style"/>
          <w:sz w:val="20"/>
          <w:szCs w:val="20"/>
        </w:rPr>
      </w:pPr>
      <w:r>
        <w:rPr>
          <w:rFonts w:ascii="Bookman Old Style" w:hAnsi="Bookman Old Style"/>
          <w:sz w:val="20"/>
          <w:szCs w:val="20"/>
        </w:rPr>
        <w:t xml:space="preserve">The World Bank (2016). </w:t>
      </w:r>
      <w:r w:rsidRPr="00D6226C">
        <w:rPr>
          <w:rFonts w:ascii="Bookman Old Style" w:hAnsi="Bookman Old Style"/>
          <w:i/>
          <w:sz w:val="20"/>
          <w:szCs w:val="20"/>
        </w:rPr>
        <w:t>In: Safe Motherhood and Maternal Health</w:t>
      </w:r>
      <w:r w:rsidRPr="00D6226C">
        <w:rPr>
          <w:rFonts w:ascii="Bookman Old Style" w:hAnsi="Bookman Old Style"/>
          <w:sz w:val="20"/>
          <w:szCs w:val="20"/>
        </w:rPr>
        <w:t xml:space="preserve">. </w:t>
      </w:r>
      <w:r>
        <w:rPr>
          <w:rFonts w:ascii="Bookman Old Style" w:hAnsi="Bookman Old Style"/>
          <w:sz w:val="20"/>
          <w:szCs w:val="20"/>
        </w:rPr>
        <w:t xml:space="preserve">From </w:t>
      </w:r>
      <w:r w:rsidRPr="00D6226C">
        <w:rPr>
          <w:rFonts w:ascii="Bookman Old Style" w:hAnsi="Bookman Old Style"/>
          <w:sz w:val="20"/>
          <w:szCs w:val="20"/>
        </w:rPr>
        <w:t>http://go.world</w:t>
      </w:r>
      <w:r>
        <w:rPr>
          <w:rFonts w:ascii="Bookman Old Style" w:hAnsi="Bookman Old Style"/>
          <w:sz w:val="20"/>
          <w:szCs w:val="20"/>
        </w:rPr>
        <w:t xml:space="preserve">bank.org/V5EPGZUL40. [Retrieved </w:t>
      </w:r>
      <w:r w:rsidRPr="00D6226C">
        <w:rPr>
          <w:rFonts w:ascii="Bookman Old Style" w:hAnsi="Bookman Old Style"/>
          <w:sz w:val="20"/>
          <w:szCs w:val="20"/>
        </w:rPr>
        <w:t>May</w:t>
      </w:r>
      <w:r>
        <w:rPr>
          <w:rFonts w:ascii="Bookman Old Style" w:hAnsi="Bookman Old Style"/>
          <w:sz w:val="20"/>
          <w:szCs w:val="20"/>
        </w:rPr>
        <w:t xml:space="preserve"> 23</w:t>
      </w:r>
      <w:r w:rsidRPr="00D6226C">
        <w:rPr>
          <w:rFonts w:ascii="Bookman Old Style" w:hAnsi="Bookman Old Style"/>
          <w:sz w:val="20"/>
          <w:szCs w:val="20"/>
        </w:rPr>
        <w:t xml:space="preserve"> 2016</w:t>
      </w:r>
      <w:r>
        <w:rPr>
          <w:rFonts w:ascii="Bookman Old Style" w:hAnsi="Bookman Old Style"/>
          <w:sz w:val="20"/>
          <w:szCs w:val="20"/>
        </w:rPr>
        <w:t>]</w:t>
      </w:r>
      <w:r w:rsidRPr="00D6226C">
        <w:rPr>
          <w:rFonts w:ascii="Bookman Old Style" w:hAnsi="Bookman Old Style"/>
          <w:sz w:val="20"/>
          <w:szCs w:val="20"/>
        </w:rPr>
        <w:t>.</w:t>
      </w:r>
    </w:p>
    <w:p w14:paraId="7BD32736" w14:textId="77777777" w:rsidR="00FA00D8" w:rsidRDefault="00FA00D8" w:rsidP="00FA00D8">
      <w:pPr>
        <w:spacing w:after="0" w:line="240" w:lineRule="auto"/>
        <w:ind w:left="360" w:hanging="360"/>
        <w:jc w:val="both"/>
        <w:rPr>
          <w:rFonts w:ascii="Bookman Old Style" w:hAnsi="Bookman Old Style"/>
          <w:sz w:val="20"/>
          <w:szCs w:val="20"/>
        </w:rPr>
      </w:pPr>
    </w:p>
    <w:p w14:paraId="6E944CA2" w14:textId="77777777" w:rsidR="00FA00D8" w:rsidRDefault="00FA00D8" w:rsidP="00FA00D8">
      <w:pPr>
        <w:spacing w:after="0" w:line="240" w:lineRule="auto"/>
        <w:ind w:left="360" w:hanging="360"/>
        <w:jc w:val="both"/>
        <w:rPr>
          <w:rFonts w:ascii="Bookman Old Style" w:hAnsi="Bookman Old Style"/>
          <w:sz w:val="20"/>
          <w:szCs w:val="20"/>
        </w:rPr>
      </w:pPr>
      <w:r w:rsidRPr="00BC53C3">
        <w:rPr>
          <w:rFonts w:ascii="Bookman Old Style" w:hAnsi="Bookman Old Style"/>
          <w:sz w:val="20"/>
          <w:szCs w:val="20"/>
        </w:rPr>
        <w:t xml:space="preserve">World Health Organization (2015). </w:t>
      </w:r>
      <w:r>
        <w:rPr>
          <w:rFonts w:ascii="Bookman Old Style" w:hAnsi="Bookman Old Style"/>
          <w:i/>
          <w:sz w:val="20"/>
          <w:szCs w:val="20"/>
        </w:rPr>
        <w:t xml:space="preserve">In: </w:t>
      </w:r>
      <w:r w:rsidRPr="00C102E7">
        <w:rPr>
          <w:rFonts w:ascii="Bookman Old Style" w:hAnsi="Bookman Old Style"/>
          <w:i/>
          <w:sz w:val="20"/>
          <w:szCs w:val="20"/>
        </w:rPr>
        <w:t>Global Health Observatory: Malaysia Statistics Summary, 2002-present</w:t>
      </w:r>
      <w:r w:rsidRPr="00BC53C3">
        <w:rPr>
          <w:rFonts w:ascii="Bookman Old Style" w:hAnsi="Bookman Old Style"/>
          <w:sz w:val="20"/>
          <w:szCs w:val="20"/>
        </w:rPr>
        <w:t>. From http://apps.who.int/gho/data/node.country.country-MYS?lang=en. [Retrieved March 1 2016].</w:t>
      </w:r>
    </w:p>
    <w:p w14:paraId="4A4CD32B" w14:textId="77777777" w:rsidR="000E1425" w:rsidRPr="000E1425" w:rsidRDefault="000E1425" w:rsidP="00FA00D8">
      <w:pPr>
        <w:spacing w:after="0" w:line="240" w:lineRule="auto"/>
        <w:jc w:val="both"/>
        <w:rPr>
          <w:rFonts w:ascii="Bookman Old Style" w:hAnsi="Bookman Old Style" w:cs="Times New Roman"/>
          <w:sz w:val="20"/>
          <w:szCs w:val="20"/>
        </w:rPr>
      </w:pPr>
    </w:p>
    <w:p w14:paraId="004DFD41" w14:textId="77777777" w:rsidR="000E1425" w:rsidRPr="000E1425" w:rsidRDefault="000E1425" w:rsidP="00FA00D8">
      <w:pPr>
        <w:spacing w:after="0" w:line="240" w:lineRule="auto"/>
        <w:jc w:val="both"/>
        <w:rPr>
          <w:rFonts w:ascii="Bookman Old Style" w:hAnsi="Bookman Old Style" w:cs="Times New Roman"/>
          <w:sz w:val="20"/>
          <w:szCs w:val="20"/>
        </w:rPr>
      </w:pPr>
    </w:p>
    <w:p w14:paraId="4AF957EA" w14:textId="77777777" w:rsidR="000E1425" w:rsidRPr="000E1425" w:rsidRDefault="000E1425" w:rsidP="00FA00D8">
      <w:pPr>
        <w:spacing w:after="0" w:line="240" w:lineRule="auto"/>
        <w:jc w:val="both"/>
        <w:rPr>
          <w:rFonts w:ascii="Bookman Old Style" w:hAnsi="Bookman Old Style" w:cs="Times New Roman"/>
          <w:sz w:val="20"/>
          <w:szCs w:val="20"/>
        </w:rPr>
      </w:pPr>
    </w:p>
    <w:p w14:paraId="5AAE99C7" w14:textId="77777777" w:rsidR="000E1425" w:rsidRPr="000E1425" w:rsidRDefault="000E1425" w:rsidP="00FA00D8">
      <w:pPr>
        <w:spacing w:after="0" w:line="240" w:lineRule="auto"/>
        <w:jc w:val="both"/>
        <w:rPr>
          <w:rFonts w:ascii="Bookman Old Style" w:hAnsi="Bookman Old Style" w:cs="Times New Roman"/>
          <w:sz w:val="20"/>
          <w:szCs w:val="20"/>
        </w:rPr>
      </w:pPr>
    </w:p>
    <w:p w14:paraId="774E537D" w14:textId="77777777" w:rsidR="000E1425" w:rsidRPr="000E1425" w:rsidRDefault="000E1425" w:rsidP="00FA00D8">
      <w:pPr>
        <w:spacing w:after="0" w:line="240" w:lineRule="auto"/>
        <w:jc w:val="both"/>
        <w:rPr>
          <w:rFonts w:ascii="Bookman Old Style" w:hAnsi="Bookman Old Style" w:cs="Times New Roman"/>
          <w:sz w:val="20"/>
          <w:szCs w:val="20"/>
        </w:rPr>
      </w:pPr>
    </w:p>
    <w:p w14:paraId="12E5C757" w14:textId="77777777" w:rsidR="000E1425" w:rsidRPr="000E1425" w:rsidRDefault="000E1425" w:rsidP="00FA00D8">
      <w:pPr>
        <w:spacing w:after="0" w:line="240" w:lineRule="auto"/>
        <w:jc w:val="both"/>
        <w:rPr>
          <w:rFonts w:ascii="Bookman Old Style" w:hAnsi="Bookman Old Style" w:cs="Times New Roman"/>
          <w:sz w:val="20"/>
          <w:szCs w:val="20"/>
        </w:rPr>
      </w:pPr>
    </w:p>
    <w:p w14:paraId="141D21DC" w14:textId="77777777" w:rsidR="000E1425" w:rsidRPr="000E1425" w:rsidRDefault="000E1425" w:rsidP="00FA00D8">
      <w:pPr>
        <w:spacing w:after="0" w:line="240" w:lineRule="auto"/>
        <w:jc w:val="both"/>
        <w:rPr>
          <w:rFonts w:ascii="Bookman Old Style" w:hAnsi="Bookman Old Style" w:cs="Times New Roman"/>
          <w:sz w:val="20"/>
          <w:szCs w:val="20"/>
        </w:rPr>
      </w:pPr>
    </w:p>
    <w:p w14:paraId="3CA8B2D0" w14:textId="77777777" w:rsidR="000E1425" w:rsidRPr="000E1425" w:rsidRDefault="000E1425" w:rsidP="00FA00D8">
      <w:pPr>
        <w:spacing w:after="0" w:line="240" w:lineRule="auto"/>
        <w:jc w:val="both"/>
        <w:rPr>
          <w:rFonts w:ascii="Bookman Old Style" w:hAnsi="Bookman Old Style" w:cs="Times New Roman"/>
          <w:sz w:val="20"/>
          <w:szCs w:val="20"/>
        </w:rPr>
      </w:pPr>
    </w:p>
    <w:p w14:paraId="2EE0B0C0" w14:textId="77777777" w:rsidR="000E1425" w:rsidRPr="000E1425" w:rsidRDefault="000E1425" w:rsidP="00FA00D8">
      <w:pPr>
        <w:spacing w:after="0" w:line="240" w:lineRule="auto"/>
        <w:jc w:val="both"/>
        <w:rPr>
          <w:rFonts w:ascii="Bookman Old Style" w:hAnsi="Bookman Old Style" w:cs="Times New Roman"/>
          <w:sz w:val="20"/>
          <w:szCs w:val="20"/>
        </w:rPr>
      </w:pPr>
    </w:p>
    <w:p w14:paraId="7CE991C2" w14:textId="77777777" w:rsidR="000E1425" w:rsidRPr="000E1425" w:rsidRDefault="000E1425" w:rsidP="00FA00D8">
      <w:pPr>
        <w:spacing w:after="0" w:line="240" w:lineRule="auto"/>
        <w:jc w:val="both"/>
        <w:rPr>
          <w:rFonts w:ascii="Bookman Old Style" w:hAnsi="Bookman Old Style" w:cs="Times New Roman"/>
          <w:sz w:val="20"/>
          <w:szCs w:val="20"/>
        </w:rPr>
      </w:pPr>
    </w:p>
    <w:p w14:paraId="2789C1C7" w14:textId="77777777" w:rsidR="000E1425" w:rsidRPr="000E1425" w:rsidRDefault="000E1425" w:rsidP="00FA00D8">
      <w:pPr>
        <w:spacing w:after="0" w:line="240" w:lineRule="auto"/>
        <w:jc w:val="both"/>
        <w:rPr>
          <w:rFonts w:ascii="Bookman Old Style" w:hAnsi="Bookman Old Style" w:cs="Times New Roman"/>
          <w:sz w:val="20"/>
          <w:szCs w:val="20"/>
        </w:rPr>
      </w:pPr>
    </w:p>
    <w:p w14:paraId="6ADBC456" w14:textId="77777777" w:rsidR="000E1425" w:rsidRPr="000E1425" w:rsidRDefault="000E1425" w:rsidP="00FA00D8">
      <w:pPr>
        <w:spacing w:after="0" w:line="240" w:lineRule="auto"/>
        <w:jc w:val="both"/>
        <w:rPr>
          <w:rFonts w:ascii="Bookman Old Style" w:hAnsi="Bookman Old Style" w:cs="Times New Roman"/>
          <w:sz w:val="20"/>
          <w:szCs w:val="20"/>
        </w:rPr>
      </w:pPr>
    </w:p>
    <w:p w14:paraId="0C07F74E" w14:textId="77777777" w:rsidR="000E1425" w:rsidRPr="000E1425" w:rsidRDefault="000E1425" w:rsidP="00FA00D8">
      <w:pPr>
        <w:spacing w:after="0" w:line="240" w:lineRule="auto"/>
        <w:jc w:val="both"/>
        <w:rPr>
          <w:rFonts w:ascii="Bookman Old Style" w:hAnsi="Bookman Old Style" w:cs="Times New Roman"/>
          <w:sz w:val="20"/>
          <w:szCs w:val="20"/>
        </w:rPr>
      </w:pPr>
    </w:p>
    <w:p w14:paraId="28A719B8" w14:textId="77777777" w:rsidR="000E1425" w:rsidRPr="000E1425" w:rsidRDefault="000E1425" w:rsidP="00FA00D8">
      <w:pPr>
        <w:spacing w:after="0" w:line="240" w:lineRule="auto"/>
        <w:jc w:val="both"/>
        <w:rPr>
          <w:rFonts w:ascii="Bookman Old Style" w:hAnsi="Bookman Old Style" w:cs="Times New Roman"/>
          <w:sz w:val="20"/>
          <w:szCs w:val="20"/>
        </w:rPr>
      </w:pPr>
    </w:p>
    <w:p w14:paraId="2D926C08" w14:textId="77777777" w:rsidR="000E1425" w:rsidRPr="000E1425" w:rsidRDefault="000E1425" w:rsidP="00FA00D8">
      <w:pPr>
        <w:spacing w:after="0" w:line="240" w:lineRule="auto"/>
        <w:jc w:val="both"/>
        <w:rPr>
          <w:rFonts w:ascii="Bookman Old Style" w:hAnsi="Bookman Old Style" w:cs="Times New Roman"/>
          <w:sz w:val="20"/>
          <w:szCs w:val="20"/>
        </w:rPr>
      </w:pPr>
    </w:p>
    <w:p w14:paraId="65472D9F" w14:textId="77777777" w:rsidR="000E1425" w:rsidRPr="000E1425" w:rsidRDefault="000E1425" w:rsidP="00FA00D8">
      <w:pPr>
        <w:spacing w:after="0" w:line="240" w:lineRule="auto"/>
        <w:jc w:val="both"/>
        <w:rPr>
          <w:rFonts w:ascii="Bookman Old Style" w:hAnsi="Bookman Old Style" w:cs="Times New Roman"/>
          <w:sz w:val="20"/>
          <w:szCs w:val="20"/>
        </w:rPr>
      </w:pPr>
    </w:p>
    <w:p w14:paraId="76AE07DF" w14:textId="77777777" w:rsidR="00FA00D8" w:rsidRDefault="00FA00D8" w:rsidP="000E1425">
      <w:pPr>
        <w:spacing w:after="0" w:line="360" w:lineRule="auto"/>
        <w:jc w:val="both"/>
        <w:rPr>
          <w:rFonts w:ascii="Bookman Old Style" w:hAnsi="Bookman Old Style" w:cs="Times New Roman"/>
          <w:b/>
          <w:sz w:val="20"/>
          <w:szCs w:val="20"/>
        </w:rPr>
      </w:pPr>
    </w:p>
    <w:p w14:paraId="0D70F16C" w14:textId="77777777" w:rsidR="00FA00D8" w:rsidRDefault="00FA00D8" w:rsidP="000E1425">
      <w:pPr>
        <w:spacing w:after="0" w:line="360" w:lineRule="auto"/>
        <w:jc w:val="both"/>
        <w:rPr>
          <w:rFonts w:ascii="Bookman Old Style" w:hAnsi="Bookman Old Style" w:cs="Times New Roman"/>
          <w:b/>
          <w:sz w:val="20"/>
          <w:szCs w:val="20"/>
        </w:rPr>
      </w:pPr>
    </w:p>
    <w:p w14:paraId="40EA7601" w14:textId="77777777" w:rsidR="00FA00D8" w:rsidRDefault="00FA00D8" w:rsidP="000E1425">
      <w:pPr>
        <w:spacing w:after="0" w:line="360" w:lineRule="auto"/>
        <w:jc w:val="both"/>
        <w:rPr>
          <w:rFonts w:ascii="Bookman Old Style" w:hAnsi="Bookman Old Style" w:cs="Times New Roman"/>
          <w:b/>
          <w:sz w:val="20"/>
          <w:szCs w:val="20"/>
        </w:rPr>
      </w:pPr>
    </w:p>
    <w:p w14:paraId="7DBDDFEC" w14:textId="77777777" w:rsidR="00FA00D8" w:rsidRDefault="00FA00D8" w:rsidP="000E1425">
      <w:pPr>
        <w:spacing w:after="0" w:line="360" w:lineRule="auto"/>
        <w:jc w:val="both"/>
        <w:rPr>
          <w:rFonts w:ascii="Bookman Old Style" w:hAnsi="Bookman Old Style" w:cs="Times New Roman"/>
          <w:b/>
          <w:sz w:val="20"/>
          <w:szCs w:val="20"/>
        </w:rPr>
      </w:pPr>
    </w:p>
    <w:p w14:paraId="78445F96" w14:textId="77777777" w:rsidR="00FA00D8" w:rsidRDefault="00FA00D8" w:rsidP="000E1425">
      <w:pPr>
        <w:spacing w:after="0" w:line="360" w:lineRule="auto"/>
        <w:jc w:val="both"/>
        <w:rPr>
          <w:rFonts w:ascii="Bookman Old Style" w:hAnsi="Bookman Old Style" w:cs="Times New Roman"/>
          <w:b/>
          <w:sz w:val="20"/>
          <w:szCs w:val="20"/>
        </w:rPr>
      </w:pPr>
    </w:p>
    <w:p w14:paraId="7213EB42" w14:textId="77777777" w:rsidR="00FA00D8" w:rsidRDefault="00FA00D8" w:rsidP="000E1425">
      <w:pPr>
        <w:spacing w:after="0" w:line="360" w:lineRule="auto"/>
        <w:jc w:val="both"/>
        <w:rPr>
          <w:rFonts w:ascii="Bookman Old Style" w:hAnsi="Bookman Old Style" w:cs="Times New Roman"/>
          <w:b/>
          <w:sz w:val="20"/>
          <w:szCs w:val="20"/>
        </w:rPr>
      </w:pPr>
    </w:p>
    <w:p w14:paraId="0135473B" w14:textId="77777777" w:rsidR="00FA00D8" w:rsidRDefault="00FA00D8" w:rsidP="000E1425">
      <w:pPr>
        <w:spacing w:after="0" w:line="360" w:lineRule="auto"/>
        <w:jc w:val="both"/>
        <w:rPr>
          <w:rFonts w:ascii="Bookman Old Style" w:hAnsi="Bookman Old Style" w:cs="Times New Roman"/>
          <w:b/>
          <w:sz w:val="20"/>
          <w:szCs w:val="20"/>
        </w:rPr>
      </w:pPr>
    </w:p>
    <w:p w14:paraId="73FA4679" w14:textId="77777777" w:rsidR="00FA00D8" w:rsidRDefault="00FA00D8" w:rsidP="000E1425">
      <w:pPr>
        <w:spacing w:after="0" w:line="360" w:lineRule="auto"/>
        <w:jc w:val="both"/>
        <w:rPr>
          <w:rFonts w:ascii="Bookman Old Style" w:hAnsi="Bookman Old Style" w:cs="Times New Roman"/>
          <w:b/>
          <w:sz w:val="20"/>
          <w:szCs w:val="20"/>
        </w:rPr>
      </w:pPr>
    </w:p>
    <w:p w14:paraId="636E77F5"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b/>
          <w:sz w:val="20"/>
          <w:szCs w:val="20"/>
        </w:rPr>
        <w:lastRenderedPageBreak/>
        <w:t>Table 1.</w:t>
      </w:r>
      <w:r w:rsidRPr="000E1425">
        <w:rPr>
          <w:rFonts w:ascii="Bookman Old Style" w:hAnsi="Bookman Old Style" w:cs="Times New Roman"/>
          <w:sz w:val="20"/>
          <w:szCs w:val="20"/>
        </w:rPr>
        <w:t xml:space="preserve"> Socio-demographic characteristics of the children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497"/>
        <w:gridCol w:w="2497"/>
      </w:tblGrid>
      <w:tr w:rsidR="000E1425" w:rsidRPr="00314A7C" w14:paraId="5A310236" w14:textId="77777777" w:rsidTr="00B8744C">
        <w:tc>
          <w:tcPr>
            <w:tcW w:w="2298" w:type="pct"/>
            <w:tcBorders>
              <w:top w:val="single" w:sz="4" w:space="0" w:color="auto"/>
              <w:bottom w:val="single" w:sz="4" w:space="0" w:color="auto"/>
            </w:tcBorders>
            <w:vAlign w:val="center"/>
          </w:tcPr>
          <w:p w14:paraId="1FFCDBE1" w14:textId="77777777" w:rsidR="000E1425" w:rsidRPr="00314A7C" w:rsidRDefault="000E1425" w:rsidP="00FA00D8">
            <w:pPr>
              <w:rPr>
                <w:rFonts w:ascii="Bookman Old Style" w:hAnsi="Bookman Old Style" w:cs="Times New Roman"/>
                <w:i/>
                <w:sz w:val="18"/>
                <w:szCs w:val="18"/>
              </w:rPr>
            </w:pPr>
            <w:r w:rsidRPr="00314A7C">
              <w:rPr>
                <w:rFonts w:ascii="Bookman Old Style" w:hAnsi="Bookman Old Style" w:cs="Times New Roman"/>
                <w:i/>
                <w:sz w:val="18"/>
                <w:szCs w:val="18"/>
              </w:rPr>
              <w:t>Characteristics</w:t>
            </w:r>
          </w:p>
        </w:tc>
        <w:tc>
          <w:tcPr>
            <w:tcW w:w="1351" w:type="pct"/>
            <w:tcBorders>
              <w:top w:val="single" w:sz="4" w:space="0" w:color="auto"/>
              <w:bottom w:val="single" w:sz="4" w:space="0" w:color="auto"/>
            </w:tcBorders>
          </w:tcPr>
          <w:p w14:paraId="428C1377" w14:textId="77777777" w:rsidR="000E1425" w:rsidRPr="00314A7C" w:rsidRDefault="000E1425" w:rsidP="00FA00D8">
            <w:pPr>
              <w:jc w:val="center"/>
              <w:rPr>
                <w:rFonts w:ascii="Bookman Old Style" w:hAnsi="Bookman Old Style" w:cs="Times New Roman"/>
                <w:i/>
                <w:sz w:val="18"/>
                <w:szCs w:val="18"/>
              </w:rPr>
            </w:pPr>
            <w:r w:rsidRPr="00314A7C">
              <w:rPr>
                <w:rFonts w:ascii="Bookman Old Style" w:hAnsi="Bookman Old Style" w:cs="Times New Roman"/>
                <w:i/>
                <w:sz w:val="18"/>
                <w:szCs w:val="18"/>
              </w:rPr>
              <w:t>N</w:t>
            </w:r>
          </w:p>
        </w:tc>
        <w:tc>
          <w:tcPr>
            <w:tcW w:w="1351" w:type="pct"/>
            <w:tcBorders>
              <w:top w:val="single" w:sz="4" w:space="0" w:color="auto"/>
              <w:bottom w:val="single" w:sz="4" w:space="0" w:color="auto"/>
            </w:tcBorders>
          </w:tcPr>
          <w:p w14:paraId="12D39613" w14:textId="77777777" w:rsidR="000E1425" w:rsidRPr="00314A7C" w:rsidRDefault="000E1425" w:rsidP="00FA00D8">
            <w:pPr>
              <w:jc w:val="center"/>
              <w:rPr>
                <w:rFonts w:ascii="Bookman Old Style" w:hAnsi="Bookman Old Style" w:cs="Times New Roman"/>
                <w:i/>
                <w:sz w:val="18"/>
                <w:szCs w:val="18"/>
              </w:rPr>
            </w:pPr>
            <w:r w:rsidRPr="00314A7C">
              <w:rPr>
                <w:rFonts w:ascii="Bookman Old Style" w:hAnsi="Bookman Old Style" w:cs="Times New Roman"/>
                <w:i/>
                <w:sz w:val="18"/>
                <w:szCs w:val="18"/>
              </w:rPr>
              <w:t>%</w:t>
            </w:r>
          </w:p>
        </w:tc>
      </w:tr>
      <w:tr w:rsidR="000E1425" w:rsidRPr="00FA00D8" w14:paraId="3FAF1BAB" w14:textId="77777777" w:rsidTr="00B8744C">
        <w:tc>
          <w:tcPr>
            <w:tcW w:w="2298" w:type="pct"/>
            <w:tcBorders>
              <w:top w:val="single" w:sz="4" w:space="0" w:color="auto"/>
            </w:tcBorders>
          </w:tcPr>
          <w:p w14:paraId="252EAB02"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Age group</w:t>
            </w:r>
          </w:p>
        </w:tc>
        <w:tc>
          <w:tcPr>
            <w:tcW w:w="1351" w:type="pct"/>
            <w:tcBorders>
              <w:top w:val="single" w:sz="4" w:space="0" w:color="auto"/>
            </w:tcBorders>
          </w:tcPr>
          <w:p w14:paraId="0A6339F5" w14:textId="77777777" w:rsidR="000E1425" w:rsidRPr="00FA00D8" w:rsidRDefault="000E1425" w:rsidP="00FA00D8">
            <w:pPr>
              <w:jc w:val="center"/>
              <w:rPr>
                <w:rFonts w:ascii="Bookman Old Style" w:hAnsi="Bookman Old Style" w:cs="Times New Roman"/>
                <w:sz w:val="18"/>
                <w:szCs w:val="18"/>
              </w:rPr>
            </w:pPr>
          </w:p>
        </w:tc>
        <w:tc>
          <w:tcPr>
            <w:tcW w:w="1351" w:type="pct"/>
            <w:tcBorders>
              <w:top w:val="single" w:sz="4" w:space="0" w:color="auto"/>
            </w:tcBorders>
          </w:tcPr>
          <w:p w14:paraId="1BB31165" w14:textId="77777777" w:rsidR="000E1425" w:rsidRPr="00FA00D8" w:rsidRDefault="000E1425" w:rsidP="00FA00D8">
            <w:pPr>
              <w:jc w:val="center"/>
              <w:rPr>
                <w:rFonts w:ascii="Bookman Old Style" w:hAnsi="Bookman Old Style" w:cs="Times New Roman"/>
                <w:sz w:val="18"/>
                <w:szCs w:val="18"/>
              </w:rPr>
            </w:pPr>
          </w:p>
        </w:tc>
      </w:tr>
      <w:tr w:rsidR="000E1425" w:rsidRPr="00FA00D8" w14:paraId="02CF4B78" w14:textId="77777777" w:rsidTr="00B8744C">
        <w:tc>
          <w:tcPr>
            <w:tcW w:w="2298" w:type="pct"/>
          </w:tcPr>
          <w:p w14:paraId="3BC55001"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Primary school</w:t>
            </w:r>
          </w:p>
        </w:tc>
        <w:tc>
          <w:tcPr>
            <w:tcW w:w="1351" w:type="pct"/>
          </w:tcPr>
          <w:p w14:paraId="1B9B0AE3" w14:textId="77777777" w:rsidR="000E1425" w:rsidRPr="00FA00D8" w:rsidRDefault="000E1425" w:rsidP="00FA00D8">
            <w:pPr>
              <w:jc w:val="center"/>
              <w:rPr>
                <w:rFonts w:ascii="Bookman Old Style" w:hAnsi="Bookman Old Style" w:cs="Times New Roman"/>
                <w:sz w:val="18"/>
                <w:szCs w:val="18"/>
              </w:rPr>
            </w:pPr>
          </w:p>
        </w:tc>
        <w:tc>
          <w:tcPr>
            <w:tcW w:w="1351" w:type="pct"/>
          </w:tcPr>
          <w:p w14:paraId="25FD55BF" w14:textId="77777777" w:rsidR="000E1425" w:rsidRPr="00FA00D8" w:rsidRDefault="000E1425" w:rsidP="00FA00D8">
            <w:pPr>
              <w:jc w:val="center"/>
              <w:rPr>
                <w:rFonts w:ascii="Bookman Old Style" w:hAnsi="Bookman Old Style" w:cs="Times New Roman"/>
                <w:sz w:val="18"/>
                <w:szCs w:val="18"/>
              </w:rPr>
            </w:pPr>
          </w:p>
        </w:tc>
      </w:tr>
      <w:tr w:rsidR="000E1425" w:rsidRPr="00FA00D8" w14:paraId="16D70AA8" w14:textId="77777777" w:rsidTr="00B8744C">
        <w:tc>
          <w:tcPr>
            <w:tcW w:w="2298" w:type="pct"/>
          </w:tcPr>
          <w:p w14:paraId="658EEE38"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6 – 9 years</w:t>
            </w:r>
          </w:p>
        </w:tc>
        <w:tc>
          <w:tcPr>
            <w:tcW w:w="1351" w:type="pct"/>
          </w:tcPr>
          <w:p w14:paraId="3755B9F5"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3183</w:t>
            </w:r>
          </w:p>
        </w:tc>
        <w:tc>
          <w:tcPr>
            <w:tcW w:w="1351" w:type="pct"/>
          </w:tcPr>
          <w:p w14:paraId="6ECBADC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36.6</w:t>
            </w:r>
          </w:p>
        </w:tc>
      </w:tr>
      <w:tr w:rsidR="000E1425" w:rsidRPr="00FA00D8" w14:paraId="212F2936" w14:textId="77777777" w:rsidTr="00B8744C">
        <w:tc>
          <w:tcPr>
            <w:tcW w:w="2298" w:type="pct"/>
          </w:tcPr>
          <w:p w14:paraId="52C094A4"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10 – 12 years</w:t>
            </w:r>
          </w:p>
        </w:tc>
        <w:tc>
          <w:tcPr>
            <w:tcW w:w="1351" w:type="pct"/>
          </w:tcPr>
          <w:p w14:paraId="4113279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2398</w:t>
            </w:r>
          </w:p>
        </w:tc>
        <w:tc>
          <w:tcPr>
            <w:tcW w:w="1351" w:type="pct"/>
          </w:tcPr>
          <w:p w14:paraId="16E3187D"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27.5</w:t>
            </w:r>
          </w:p>
        </w:tc>
      </w:tr>
      <w:tr w:rsidR="000E1425" w:rsidRPr="00FA00D8" w14:paraId="13D27777" w14:textId="77777777" w:rsidTr="00B8744C">
        <w:tc>
          <w:tcPr>
            <w:tcW w:w="2298" w:type="pct"/>
          </w:tcPr>
          <w:p w14:paraId="294CC021"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Secondary school</w:t>
            </w:r>
          </w:p>
        </w:tc>
        <w:tc>
          <w:tcPr>
            <w:tcW w:w="1351" w:type="pct"/>
          </w:tcPr>
          <w:p w14:paraId="00737EB8" w14:textId="77777777" w:rsidR="000E1425" w:rsidRPr="00FA00D8" w:rsidRDefault="000E1425" w:rsidP="00FA00D8">
            <w:pPr>
              <w:jc w:val="center"/>
              <w:rPr>
                <w:rFonts w:ascii="Bookman Old Style" w:hAnsi="Bookman Old Style" w:cs="Times New Roman"/>
                <w:sz w:val="18"/>
                <w:szCs w:val="18"/>
              </w:rPr>
            </w:pPr>
          </w:p>
        </w:tc>
        <w:tc>
          <w:tcPr>
            <w:tcW w:w="1351" w:type="pct"/>
          </w:tcPr>
          <w:p w14:paraId="69D10C51" w14:textId="77777777" w:rsidR="000E1425" w:rsidRPr="00FA00D8" w:rsidRDefault="000E1425" w:rsidP="00FA00D8">
            <w:pPr>
              <w:jc w:val="center"/>
              <w:rPr>
                <w:rFonts w:ascii="Bookman Old Style" w:hAnsi="Bookman Old Style" w:cs="Times New Roman"/>
                <w:sz w:val="18"/>
                <w:szCs w:val="18"/>
              </w:rPr>
            </w:pPr>
          </w:p>
        </w:tc>
      </w:tr>
      <w:tr w:rsidR="000E1425" w:rsidRPr="00FA00D8" w14:paraId="034883F2" w14:textId="77777777" w:rsidTr="00B8744C">
        <w:tc>
          <w:tcPr>
            <w:tcW w:w="2298" w:type="pct"/>
          </w:tcPr>
          <w:p w14:paraId="0C3DCEB9"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13 – 15 years</w:t>
            </w:r>
          </w:p>
        </w:tc>
        <w:tc>
          <w:tcPr>
            <w:tcW w:w="1351" w:type="pct"/>
          </w:tcPr>
          <w:p w14:paraId="3A30556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2447</w:t>
            </w:r>
          </w:p>
        </w:tc>
        <w:tc>
          <w:tcPr>
            <w:tcW w:w="1351" w:type="pct"/>
          </w:tcPr>
          <w:p w14:paraId="6B49A4E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28.1</w:t>
            </w:r>
          </w:p>
        </w:tc>
      </w:tr>
      <w:tr w:rsidR="000E1425" w:rsidRPr="00FA00D8" w14:paraId="62A52A73" w14:textId="77777777" w:rsidTr="00B8744C">
        <w:tc>
          <w:tcPr>
            <w:tcW w:w="2298" w:type="pct"/>
          </w:tcPr>
          <w:p w14:paraId="0FFA93CA"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16 – 17 years</w:t>
            </w:r>
          </w:p>
        </w:tc>
        <w:tc>
          <w:tcPr>
            <w:tcW w:w="1351" w:type="pct"/>
          </w:tcPr>
          <w:p w14:paraId="1B045AB2"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677</w:t>
            </w:r>
          </w:p>
        </w:tc>
        <w:tc>
          <w:tcPr>
            <w:tcW w:w="1351" w:type="pct"/>
          </w:tcPr>
          <w:p w14:paraId="11180C86"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7.8</w:t>
            </w:r>
          </w:p>
        </w:tc>
      </w:tr>
      <w:tr w:rsidR="000E1425" w:rsidRPr="00FA00D8" w14:paraId="207C7639" w14:textId="77777777" w:rsidTr="00B8744C">
        <w:tc>
          <w:tcPr>
            <w:tcW w:w="2298" w:type="pct"/>
          </w:tcPr>
          <w:p w14:paraId="755A5956"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Sex</w:t>
            </w:r>
          </w:p>
        </w:tc>
        <w:tc>
          <w:tcPr>
            <w:tcW w:w="1351" w:type="pct"/>
          </w:tcPr>
          <w:p w14:paraId="26223719" w14:textId="77777777" w:rsidR="000E1425" w:rsidRPr="00FA00D8" w:rsidRDefault="000E1425" w:rsidP="00FA00D8">
            <w:pPr>
              <w:jc w:val="center"/>
              <w:rPr>
                <w:rFonts w:ascii="Bookman Old Style" w:hAnsi="Bookman Old Style" w:cs="Times New Roman"/>
                <w:sz w:val="18"/>
                <w:szCs w:val="18"/>
              </w:rPr>
            </w:pPr>
          </w:p>
        </w:tc>
        <w:tc>
          <w:tcPr>
            <w:tcW w:w="1351" w:type="pct"/>
          </w:tcPr>
          <w:p w14:paraId="09A8817E" w14:textId="77777777" w:rsidR="000E1425" w:rsidRPr="00FA00D8" w:rsidRDefault="000E1425" w:rsidP="00FA00D8">
            <w:pPr>
              <w:jc w:val="center"/>
              <w:rPr>
                <w:rFonts w:ascii="Bookman Old Style" w:hAnsi="Bookman Old Style" w:cs="Times New Roman"/>
                <w:sz w:val="18"/>
                <w:szCs w:val="18"/>
              </w:rPr>
            </w:pPr>
          </w:p>
        </w:tc>
      </w:tr>
      <w:tr w:rsidR="000E1425" w:rsidRPr="00FA00D8" w14:paraId="7F31EB80" w14:textId="77777777" w:rsidTr="00B8744C">
        <w:tc>
          <w:tcPr>
            <w:tcW w:w="2298" w:type="pct"/>
          </w:tcPr>
          <w:p w14:paraId="61D02C11"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Boys</w:t>
            </w:r>
          </w:p>
        </w:tc>
        <w:tc>
          <w:tcPr>
            <w:tcW w:w="1351" w:type="pct"/>
          </w:tcPr>
          <w:p w14:paraId="0A376D55"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4039</w:t>
            </w:r>
          </w:p>
        </w:tc>
        <w:tc>
          <w:tcPr>
            <w:tcW w:w="1351" w:type="pct"/>
          </w:tcPr>
          <w:p w14:paraId="0B6A119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46.4</w:t>
            </w:r>
          </w:p>
        </w:tc>
      </w:tr>
      <w:tr w:rsidR="000E1425" w:rsidRPr="00FA00D8" w14:paraId="4E769BD9" w14:textId="77777777" w:rsidTr="00B8744C">
        <w:tc>
          <w:tcPr>
            <w:tcW w:w="2298" w:type="pct"/>
          </w:tcPr>
          <w:p w14:paraId="3924944C"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Girls</w:t>
            </w:r>
          </w:p>
        </w:tc>
        <w:tc>
          <w:tcPr>
            <w:tcW w:w="1351" w:type="pct"/>
          </w:tcPr>
          <w:p w14:paraId="4B59F8C2"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4666</w:t>
            </w:r>
          </w:p>
        </w:tc>
        <w:tc>
          <w:tcPr>
            <w:tcW w:w="1351" w:type="pct"/>
          </w:tcPr>
          <w:p w14:paraId="55A8F973"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53.6</w:t>
            </w:r>
          </w:p>
        </w:tc>
      </w:tr>
      <w:tr w:rsidR="000E1425" w:rsidRPr="00FA00D8" w14:paraId="48228A8F" w14:textId="77777777" w:rsidTr="00B8744C">
        <w:tc>
          <w:tcPr>
            <w:tcW w:w="2298" w:type="pct"/>
          </w:tcPr>
          <w:p w14:paraId="3745C354"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Ethnic group</w:t>
            </w:r>
          </w:p>
        </w:tc>
        <w:tc>
          <w:tcPr>
            <w:tcW w:w="1351" w:type="pct"/>
          </w:tcPr>
          <w:p w14:paraId="0A632BC9" w14:textId="77777777" w:rsidR="000E1425" w:rsidRPr="00FA00D8" w:rsidRDefault="000E1425" w:rsidP="00FA00D8">
            <w:pPr>
              <w:jc w:val="center"/>
              <w:rPr>
                <w:rFonts w:ascii="Bookman Old Style" w:hAnsi="Bookman Old Style" w:cs="Times New Roman"/>
                <w:sz w:val="18"/>
                <w:szCs w:val="18"/>
              </w:rPr>
            </w:pPr>
          </w:p>
        </w:tc>
        <w:tc>
          <w:tcPr>
            <w:tcW w:w="1351" w:type="pct"/>
          </w:tcPr>
          <w:p w14:paraId="19936F53" w14:textId="77777777" w:rsidR="000E1425" w:rsidRPr="00FA00D8" w:rsidRDefault="000E1425" w:rsidP="00FA00D8">
            <w:pPr>
              <w:jc w:val="center"/>
              <w:rPr>
                <w:rFonts w:ascii="Bookman Old Style" w:hAnsi="Bookman Old Style" w:cs="Times New Roman"/>
                <w:sz w:val="18"/>
                <w:szCs w:val="18"/>
              </w:rPr>
            </w:pPr>
          </w:p>
        </w:tc>
      </w:tr>
      <w:tr w:rsidR="000E1425" w:rsidRPr="00FA00D8" w14:paraId="01F4972B" w14:textId="77777777" w:rsidTr="00B8744C">
        <w:tc>
          <w:tcPr>
            <w:tcW w:w="2298" w:type="pct"/>
          </w:tcPr>
          <w:p w14:paraId="702A6DC2"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Malay</w:t>
            </w:r>
          </w:p>
        </w:tc>
        <w:tc>
          <w:tcPr>
            <w:tcW w:w="1351" w:type="pct"/>
          </w:tcPr>
          <w:p w14:paraId="26C19534"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5322</w:t>
            </w:r>
          </w:p>
        </w:tc>
        <w:tc>
          <w:tcPr>
            <w:tcW w:w="1351" w:type="pct"/>
          </w:tcPr>
          <w:p w14:paraId="6B85AAC1"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61.1</w:t>
            </w:r>
          </w:p>
        </w:tc>
      </w:tr>
      <w:tr w:rsidR="000E1425" w:rsidRPr="00FA00D8" w14:paraId="3FC05983" w14:textId="77777777" w:rsidTr="00B8744C">
        <w:tc>
          <w:tcPr>
            <w:tcW w:w="2298" w:type="pct"/>
          </w:tcPr>
          <w:p w14:paraId="1F57F336"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Chinese</w:t>
            </w:r>
          </w:p>
        </w:tc>
        <w:tc>
          <w:tcPr>
            <w:tcW w:w="1351" w:type="pct"/>
          </w:tcPr>
          <w:p w14:paraId="0C1A2701"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1620</w:t>
            </w:r>
          </w:p>
        </w:tc>
        <w:tc>
          <w:tcPr>
            <w:tcW w:w="1351" w:type="pct"/>
          </w:tcPr>
          <w:p w14:paraId="6257074F"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18.6</w:t>
            </w:r>
          </w:p>
        </w:tc>
      </w:tr>
      <w:tr w:rsidR="000E1425" w:rsidRPr="00FA00D8" w14:paraId="05C9F3F7" w14:textId="77777777" w:rsidTr="00B8744C">
        <w:tc>
          <w:tcPr>
            <w:tcW w:w="2298" w:type="pct"/>
          </w:tcPr>
          <w:p w14:paraId="5136BB13"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Indian</w:t>
            </w:r>
          </w:p>
        </w:tc>
        <w:tc>
          <w:tcPr>
            <w:tcW w:w="1351" w:type="pct"/>
          </w:tcPr>
          <w:p w14:paraId="3BB3A27E"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714</w:t>
            </w:r>
          </w:p>
        </w:tc>
        <w:tc>
          <w:tcPr>
            <w:tcW w:w="1351" w:type="pct"/>
          </w:tcPr>
          <w:p w14:paraId="756D8666"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8.2</w:t>
            </w:r>
          </w:p>
        </w:tc>
      </w:tr>
      <w:tr w:rsidR="000E1425" w:rsidRPr="00FA00D8" w14:paraId="359A058C" w14:textId="77777777" w:rsidTr="00B8744C">
        <w:tc>
          <w:tcPr>
            <w:tcW w:w="2298" w:type="pct"/>
          </w:tcPr>
          <w:p w14:paraId="2FA0F66A" w14:textId="77777777" w:rsidR="000E1425" w:rsidRPr="00FA00D8" w:rsidRDefault="000E1425" w:rsidP="00FA00D8">
            <w:pPr>
              <w:ind w:left="180"/>
              <w:jc w:val="both"/>
              <w:rPr>
                <w:rFonts w:ascii="Bookman Old Style" w:hAnsi="Bookman Old Style" w:cs="Times New Roman"/>
                <w:sz w:val="18"/>
                <w:szCs w:val="18"/>
              </w:rPr>
            </w:pPr>
            <w:proofErr w:type="spellStart"/>
            <w:r w:rsidRPr="00FA00D8">
              <w:rPr>
                <w:rFonts w:ascii="Bookman Old Style" w:hAnsi="Bookman Old Style" w:cs="Times New Roman"/>
                <w:sz w:val="18"/>
                <w:szCs w:val="18"/>
              </w:rPr>
              <w:t>Bumiputera</w:t>
            </w:r>
            <w:proofErr w:type="spellEnd"/>
            <w:r w:rsidRPr="00FA00D8">
              <w:rPr>
                <w:rFonts w:ascii="Bookman Old Style" w:hAnsi="Bookman Old Style" w:cs="Times New Roman"/>
                <w:sz w:val="18"/>
                <w:szCs w:val="18"/>
              </w:rPr>
              <w:t xml:space="preserve"> Sabah/Sarawak</w:t>
            </w:r>
          </w:p>
        </w:tc>
        <w:tc>
          <w:tcPr>
            <w:tcW w:w="1351" w:type="pct"/>
          </w:tcPr>
          <w:p w14:paraId="4D1A1660"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987</w:t>
            </w:r>
          </w:p>
        </w:tc>
        <w:tc>
          <w:tcPr>
            <w:tcW w:w="1351" w:type="pct"/>
          </w:tcPr>
          <w:p w14:paraId="7CD940DB"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11.3</w:t>
            </w:r>
          </w:p>
        </w:tc>
      </w:tr>
      <w:tr w:rsidR="000E1425" w:rsidRPr="00FA00D8" w14:paraId="09BEE27F" w14:textId="77777777" w:rsidTr="00B8744C">
        <w:tc>
          <w:tcPr>
            <w:tcW w:w="2298" w:type="pct"/>
          </w:tcPr>
          <w:p w14:paraId="70D3AC97"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Others</w:t>
            </w:r>
          </w:p>
        </w:tc>
        <w:tc>
          <w:tcPr>
            <w:tcW w:w="1351" w:type="pct"/>
          </w:tcPr>
          <w:p w14:paraId="039109CE"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62</w:t>
            </w:r>
          </w:p>
        </w:tc>
        <w:tc>
          <w:tcPr>
            <w:tcW w:w="1351" w:type="pct"/>
          </w:tcPr>
          <w:p w14:paraId="6E31DB81"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0.7</w:t>
            </w:r>
          </w:p>
        </w:tc>
      </w:tr>
      <w:tr w:rsidR="000E1425" w:rsidRPr="00FA00D8" w14:paraId="00FC0CFB" w14:textId="77777777" w:rsidTr="00B8744C">
        <w:tc>
          <w:tcPr>
            <w:tcW w:w="2298" w:type="pct"/>
          </w:tcPr>
          <w:p w14:paraId="7B03D4B6"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Region</w:t>
            </w:r>
          </w:p>
        </w:tc>
        <w:tc>
          <w:tcPr>
            <w:tcW w:w="1351" w:type="pct"/>
          </w:tcPr>
          <w:p w14:paraId="5D043B42" w14:textId="77777777" w:rsidR="000E1425" w:rsidRPr="00FA00D8" w:rsidRDefault="000E1425" w:rsidP="00FA00D8">
            <w:pPr>
              <w:jc w:val="center"/>
              <w:rPr>
                <w:rFonts w:ascii="Bookman Old Style" w:hAnsi="Bookman Old Style" w:cs="Times New Roman"/>
                <w:sz w:val="18"/>
                <w:szCs w:val="18"/>
              </w:rPr>
            </w:pPr>
          </w:p>
        </w:tc>
        <w:tc>
          <w:tcPr>
            <w:tcW w:w="1351" w:type="pct"/>
          </w:tcPr>
          <w:p w14:paraId="0662379C" w14:textId="77777777" w:rsidR="000E1425" w:rsidRPr="00FA00D8" w:rsidRDefault="000E1425" w:rsidP="00FA00D8">
            <w:pPr>
              <w:jc w:val="center"/>
              <w:rPr>
                <w:rFonts w:ascii="Bookman Old Style" w:hAnsi="Bookman Old Style" w:cs="Times New Roman"/>
                <w:sz w:val="18"/>
                <w:szCs w:val="18"/>
              </w:rPr>
            </w:pPr>
          </w:p>
        </w:tc>
      </w:tr>
      <w:tr w:rsidR="000E1425" w:rsidRPr="00FA00D8" w14:paraId="21745D3C" w14:textId="77777777" w:rsidTr="00B8744C">
        <w:tc>
          <w:tcPr>
            <w:tcW w:w="2298" w:type="pct"/>
          </w:tcPr>
          <w:p w14:paraId="608A9A3A"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Central</w:t>
            </w:r>
          </w:p>
        </w:tc>
        <w:tc>
          <w:tcPr>
            <w:tcW w:w="1351" w:type="pct"/>
          </w:tcPr>
          <w:p w14:paraId="404B80E2"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1791</w:t>
            </w:r>
          </w:p>
        </w:tc>
        <w:tc>
          <w:tcPr>
            <w:tcW w:w="1351" w:type="pct"/>
          </w:tcPr>
          <w:p w14:paraId="2B9C2CED"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20.6</w:t>
            </w:r>
          </w:p>
        </w:tc>
      </w:tr>
      <w:tr w:rsidR="000E1425" w:rsidRPr="00FA00D8" w14:paraId="1A264FE0" w14:textId="77777777" w:rsidTr="00B8744C">
        <w:tc>
          <w:tcPr>
            <w:tcW w:w="2298" w:type="pct"/>
          </w:tcPr>
          <w:p w14:paraId="0829982C"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Southern</w:t>
            </w:r>
          </w:p>
        </w:tc>
        <w:tc>
          <w:tcPr>
            <w:tcW w:w="1351" w:type="pct"/>
          </w:tcPr>
          <w:p w14:paraId="3EBF8D80"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1729</w:t>
            </w:r>
          </w:p>
        </w:tc>
        <w:tc>
          <w:tcPr>
            <w:tcW w:w="1351" w:type="pct"/>
          </w:tcPr>
          <w:p w14:paraId="55A44635"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19.9</w:t>
            </w:r>
          </w:p>
        </w:tc>
      </w:tr>
      <w:tr w:rsidR="000E1425" w:rsidRPr="00FA00D8" w14:paraId="28815378" w14:textId="77777777" w:rsidTr="00B8744C">
        <w:tc>
          <w:tcPr>
            <w:tcW w:w="2298" w:type="pct"/>
          </w:tcPr>
          <w:p w14:paraId="4AD2F813"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Northern</w:t>
            </w:r>
          </w:p>
        </w:tc>
        <w:tc>
          <w:tcPr>
            <w:tcW w:w="1351" w:type="pct"/>
          </w:tcPr>
          <w:p w14:paraId="1A83D77B"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2177</w:t>
            </w:r>
          </w:p>
        </w:tc>
        <w:tc>
          <w:tcPr>
            <w:tcW w:w="1351" w:type="pct"/>
          </w:tcPr>
          <w:p w14:paraId="4EEE56B6"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25.0</w:t>
            </w:r>
          </w:p>
        </w:tc>
      </w:tr>
      <w:tr w:rsidR="000E1425" w:rsidRPr="00FA00D8" w14:paraId="4FE9CF0F" w14:textId="77777777" w:rsidTr="00B8744C">
        <w:tc>
          <w:tcPr>
            <w:tcW w:w="2298" w:type="pct"/>
          </w:tcPr>
          <w:p w14:paraId="046BE3C9"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East Coast</w:t>
            </w:r>
          </w:p>
        </w:tc>
        <w:tc>
          <w:tcPr>
            <w:tcW w:w="1351" w:type="pct"/>
          </w:tcPr>
          <w:p w14:paraId="3A0E4A8C"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1453</w:t>
            </w:r>
          </w:p>
        </w:tc>
        <w:tc>
          <w:tcPr>
            <w:tcW w:w="1351" w:type="pct"/>
          </w:tcPr>
          <w:p w14:paraId="514E9CFF"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16.7</w:t>
            </w:r>
          </w:p>
        </w:tc>
      </w:tr>
      <w:tr w:rsidR="000E1425" w:rsidRPr="00FA00D8" w14:paraId="110CE7D0" w14:textId="77777777" w:rsidTr="00B8744C">
        <w:tc>
          <w:tcPr>
            <w:tcW w:w="2298" w:type="pct"/>
          </w:tcPr>
          <w:p w14:paraId="57B945EB"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East Malaysia</w:t>
            </w:r>
          </w:p>
        </w:tc>
        <w:tc>
          <w:tcPr>
            <w:tcW w:w="1351" w:type="pct"/>
          </w:tcPr>
          <w:p w14:paraId="79BC2F8B"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1555</w:t>
            </w:r>
          </w:p>
        </w:tc>
        <w:tc>
          <w:tcPr>
            <w:tcW w:w="1351" w:type="pct"/>
          </w:tcPr>
          <w:p w14:paraId="4378EC45"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17.9</w:t>
            </w:r>
          </w:p>
        </w:tc>
      </w:tr>
      <w:tr w:rsidR="000E1425" w:rsidRPr="00FA00D8" w14:paraId="4D79DB03" w14:textId="77777777" w:rsidTr="00B8744C">
        <w:tc>
          <w:tcPr>
            <w:tcW w:w="2298" w:type="pct"/>
          </w:tcPr>
          <w:p w14:paraId="3725DAC0"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Location</w:t>
            </w:r>
          </w:p>
        </w:tc>
        <w:tc>
          <w:tcPr>
            <w:tcW w:w="1351" w:type="pct"/>
          </w:tcPr>
          <w:p w14:paraId="4245B677" w14:textId="77777777" w:rsidR="000E1425" w:rsidRPr="00FA00D8" w:rsidRDefault="000E1425" w:rsidP="00FA00D8">
            <w:pPr>
              <w:jc w:val="center"/>
              <w:rPr>
                <w:rFonts w:ascii="Bookman Old Style" w:hAnsi="Bookman Old Style" w:cs="Times New Roman"/>
                <w:sz w:val="18"/>
                <w:szCs w:val="18"/>
              </w:rPr>
            </w:pPr>
          </w:p>
        </w:tc>
        <w:tc>
          <w:tcPr>
            <w:tcW w:w="1351" w:type="pct"/>
          </w:tcPr>
          <w:p w14:paraId="0775CE59" w14:textId="77777777" w:rsidR="000E1425" w:rsidRPr="00FA00D8" w:rsidRDefault="000E1425" w:rsidP="00FA00D8">
            <w:pPr>
              <w:jc w:val="center"/>
              <w:rPr>
                <w:rFonts w:ascii="Bookman Old Style" w:hAnsi="Bookman Old Style" w:cs="Times New Roman"/>
                <w:sz w:val="18"/>
                <w:szCs w:val="18"/>
              </w:rPr>
            </w:pPr>
          </w:p>
        </w:tc>
      </w:tr>
      <w:tr w:rsidR="000E1425" w:rsidRPr="00FA00D8" w14:paraId="0B0A7815" w14:textId="77777777" w:rsidTr="00B8744C">
        <w:tc>
          <w:tcPr>
            <w:tcW w:w="2298" w:type="pct"/>
          </w:tcPr>
          <w:p w14:paraId="56D3E226"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Urban</w:t>
            </w:r>
          </w:p>
        </w:tc>
        <w:tc>
          <w:tcPr>
            <w:tcW w:w="1351" w:type="pct"/>
          </w:tcPr>
          <w:p w14:paraId="1997A067"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5958</w:t>
            </w:r>
          </w:p>
        </w:tc>
        <w:tc>
          <w:tcPr>
            <w:tcW w:w="1351" w:type="pct"/>
          </w:tcPr>
          <w:p w14:paraId="68F145A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65.4</w:t>
            </w:r>
          </w:p>
        </w:tc>
      </w:tr>
      <w:tr w:rsidR="000E1425" w:rsidRPr="00FA00D8" w14:paraId="4544BA8C" w14:textId="77777777" w:rsidTr="00B8744C">
        <w:tc>
          <w:tcPr>
            <w:tcW w:w="2298" w:type="pct"/>
          </w:tcPr>
          <w:p w14:paraId="2BAD71A1"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Rural</w:t>
            </w:r>
          </w:p>
        </w:tc>
        <w:tc>
          <w:tcPr>
            <w:tcW w:w="1351" w:type="pct"/>
          </w:tcPr>
          <w:p w14:paraId="37ED0993"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2747</w:t>
            </w:r>
          </w:p>
        </w:tc>
        <w:tc>
          <w:tcPr>
            <w:tcW w:w="1351" w:type="pct"/>
          </w:tcPr>
          <w:p w14:paraId="1B952F4F"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31.6</w:t>
            </w:r>
          </w:p>
        </w:tc>
      </w:tr>
    </w:tbl>
    <w:p w14:paraId="78B56652" w14:textId="77777777" w:rsidR="000E1425" w:rsidRPr="000E1425" w:rsidRDefault="000E1425" w:rsidP="000E1425">
      <w:pPr>
        <w:spacing w:after="0" w:line="360" w:lineRule="auto"/>
        <w:jc w:val="both"/>
        <w:rPr>
          <w:rFonts w:ascii="Bookman Old Style" w:hAnsi="Bookman Old Style" w:cs="Times New Roman"/>
          <w:sz w:val="20"/>
          <w:szCs w:val="20"/>
        </w:rPr>
      </w:pPr>
    </w:p>
    <w:p w14:paraId="62235358" w14:textId="77777777" w:rsidR="000E1425" w:rsidRPr="000E1425" w:rsidRDefault="000E1425" w:rsidP="000E1425">
      <w:pPr>
        <w:spacing w:after="0" w:line="360" w:lineRule="auto"/>
        <w:jc w:val="both"/>
        <w:rPr>
          <w:rFonts w:ascii="Bookman Old Style" w:hAnsi="Bookman Old Style" w:cs="Times New Roman"/>
          <w:sz w:val="20"/>
          <w:szCs w:val="20"/>
        </w:rPr>
      </w:pPr>
    </w:p>
    <w:p w14:paraId="0041450B" w14:textId="77777777" w:rsidR="00924819" w:rsidRPr="000E1425" w:rsidRDefault="00924819">
      <w:pPr>
        <w:rPr>
          <w:rFonts w:ascii="Bookman Old Style" w:hAnsi="Bookman Old Style"/>
        </w:rPr>
      </w:pPr>
    </w:p>
    <w:p w14:paraId="630263F4" w14:textId="77777777" w:rsidR="000E1425" w:rsidRPr="000E1425" w:rsidRDefault="000E1425">
      <w:pPr>
        <w:rPr>
          <w:rFonts w:ascii="Bookman Old Style" w:hAnsi="Bookman Old Style"/>
        </w:rPr>
      </w:pPr>
    </w:p>
    <w:p w14:paraId="6DC160E1" w14:textId="77777777" w:rsidR="000E1425" w:rsidRPr="000E1425" w:rsidRDefault="000E1425">
      <w:pPr>
        <w:rPr>
          <w:rFonts w:ascii="Bookman Old Style" w:hAnsi="Bookman Old Style"/>
        </w:rPr>
      </w:pPr>
    </w:p>
    <w:p w14:paraId="2EAE8CC7" w14:textId="77777777" w:rsidR="000E1425" w:rsidRPr="000E1425" w:rsidRDefault="000E1425">
      <w:pPr>
        <w:rPr>
          <w:rFonts w:ascii="Bookman Old Style" w:hAnsi="Bookman Old Style"/>
        </w:rPr>
      </w:pPr>
    </w:p>
    <w:p w14:paraId="795B7DA4" w14:textId="77777777" w:rsidR="000E1425" w:rsidRPr="000E1425" w:rsidRDefault="000E1425">
      <w:pPr>
        <w:rPr>
          <w:rFonts w:ascii="Bookman Old Style" w:hAnsi="Bookman Old Style"/>
        </w:rPr>
      </w:pPr>
    </w:p>
    <w:p w14:paraId="45EFE421" w14:textId="77777777" w:rsidR="000E1425" w:rsidRPr="000E1425" w:rsidRDefault="000E1425">
      <w:pPr>
        <w:rPr>
          <w:rFonts w:ascii="Bookman Old Style" w:hAnsi="Bookman Old Style"/>
        </w:rPr>
      </w:pPr>
    </w:p>
    <w:p w14:paraId="1F0FA107" w14:textId="77777777" w:rsidR="000E1425" w:rsidRPr="000E1425" w:rsidRDefault="000E1425">
      <w:pPr>
        <w:rPr>
          <w:rFonts w:ascii="Bookman Old Style" w:hAnsi="Bookman Old Style"/>
        </w:rPr>
      </w:pPr>
    </w:p>
    <w:p w14:paraId="35A1579F" w14:textId="77777777" w:rsidR="000E1425" w:rsidRDefault="000E1425" w:rsidP="000E1425">
      <w:pPr>
        <w:spacing w:after="0" w:line="480" w:lineRule="auto"/>
        <w:jc w:val="both"/>
        <w:rPr>
          <w:rFonts w:ascii="Bookman Old Style" w:hAnsi="Bookman Old Style" w:cs="Times New Roman"/>
          <w:sz w:val="24"/>
          <w:szCs w:val="24"/>
        </w:rPr>
      </w:pPr>
    </w:p>
    <w:p w14:paraId="09AB2C95" w14:textId="77777777" w:rsidR="00FA00D8" w:rsidRDefault="00FA00D8" w:rsidP="000E1425">
      <w:pPr>
        <w:spacing w:after="0" w:line="480" w:lineRule="auto"/>
        <w:jc w:val="both"/>
        <w:rPr>
          <w:rFonts w:ascii="Bookman Old Style" w:hAnsi="Bookman Old Style" w:cs="Times New Roman"/>
          <w:sz w:val="24"/>
          <w:szCs w:val="24"/>
        </w:rPr>
      </w:pPr>
    </w:p>
    <w:p w14:paraId="06D9FDFD" w14:textId="77777777" w:rsidR="00FA00D8" w:rsidRDefault="00FA00D8" w:rsidP="000E1425">
      <w:pPr>
        <w:spacing w:after="0" w:line="480" w:lineRule="auto"/>
        <w:jc w:val="both"/>
        <w:rPr>
          <w:rFonts w:ascii="Bookman Old Style" w:hAnsi="Bookman Old Style" w:cs="Times New Roman"/>
          <w:sz w:val="24"/>
          <w:szCs w:val="24"/>
        </w:rPr>
      </w:pPr>
    </w:p>
    <w:p w14:paraId="73F18CAD" w14:textId="77777777" w:rsidR="00FA00D8" w:rsidRDefault="00FA00D8" w:rsidP="000E1425">
      <w:pPr>
        <w:spacing w:after="0" w:line="480" w:lineRule="auto"/>
        <w:jc w:val="both"/>
        <w:rPr>
          <w:rFonts w:ascii="Bookman Old Style" w:hAnsi="Bookman Old Style" w:cs="Times New Roman"/>
          <w:sz w:val="24"/>
          <w:szCs w:val="24"/>
        </w:rPr>
      </w:pPr>
    </w:p>
    <w:p w14:paraId="14AECAC7" w14:textId="77777777" w:rsidR="00FA00D8" w:rsidRDefault="00FA00D8" w:rsidP="000E1425">
      <w:pPr>
        <w:spacing w:after="0" w:line="480" w:lineRule="auto"/>
        <w:jc w:val="both"/>
        <w:rPr>
          <w:rFonts w:ascii="Bookman Old Style" w:hAnsi="Bookman Old Style" w:cs="Times New Roman"/>
          <w:sz w:val="24"/>
          <w:szCs w:val="24"/>
        </w:rPr>
      </w:pPr>
    </w:p>
    <w:p w14:paraId="10A5E693" w14:textId="77777777" w:rsidR="00FA00D8" w:rsidRDefault="00FA00D8" w:rsidP="000E1425">
      <w:pPr>
        <w:spacing w:after="0" w:line="480" w:lineRule="auto"/>
        <w:jc w:val="both"/>
        <w:rPr>
          <w:rFonts w:ascii="Bookman Old Style" w:hAnsi="Bookman Old Style" w:cs="Times New Roman"/>
          <w:sz w:val="24"/>
          <w:szCs w:val="24"/>
        </w:rPr>
      </w:pPr>
    </w:p>
    <w:p w14:paraId="478B444F" w14:textId="77777777" w:rsidR="00FA00D8" w:rsidRPr="000E1425" w:rsidRDefault="00FA00D8" w:rsidP="000E1425">
      <w:pPr>
        <w:spacing w:after="0" w:line="480" w:lineRule="auto"/>
        <w:jc w:val="both"/>
        <w:rPr>
          <w:rFonts w:ascii="Bookman Old Style" w:hAnsi="Bookman Old Style" w:cs="Times New Roman"/>
          <w:sz w:val="24"/>
          <w:szCs w:val="24"/>
        </w:rPr>
      </w:pPr>
    </w:p>
    <w:p w14:paraId="44C8594D" w14:textId="77777777" w:rsidR="000E1425" w:rsidRPr="000E1425" w:rsidRDefault="000E1425" w:rsidP="000E1425">
      <w:pPr>
        <w:spacing w:after="0" w:line="480" w:lineRule="auto"/>
        <w:rPr>
          <w:rFonts w:ascii="Bookman Old Style" w:hAnsi="Bookman Old Style" w:cs="Times New Roman"/>
          <w:b/>
          <w:sz w:val="24"/>
          <w:szCs w:val="24"/>
        </w:rPr>
      </w:pPr>
      <w:r w:rsidRPr="000E1425">
        <w:rPr>
          <w:rFonts w:ascii="Bookman Old Style" w:eastAsiaTheme="minorHAnsi" w:hAnsi="Bookman Old Style" w:cs="Times New Roman"/>
          <w:noProof/>
          <w:lang w:val="en-US" w:eastAsia="en-US"/>
        </w:rPr>
        <w:lastRenderedPageBreak/>
        <mc:AlternateContent>
          <mc:Choice Requires="wpg">
            <w:drawing>
              <wp:anchor distT="0" distB="0" distL="114300" distR="114300" simplePos="0" relativeHeight="251661312" behindDoc="0" locked="0" layoutInCell="1" allowOverlap="1" wp14:anchorId="231A0EE1" wp14:editId="39B98ACE">
                <wp:simplePos x="0" y="0"/>
                <wp:positionH relativeFrom="column">
                  <wp:posOffset>-38100</wp:posOffset>
                </wp:positionH>
                <wp:positionV relativeFrom="paragraph">
                  <wp:posOffset>-99060</wp:posOffset>
                </wp:positionV>
                <wp:extent cx="6242050" cy="3685540"/>
                <wp:effectExtent l="0" t="0" r="25400" b="1016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0" cy="3685540"/>
                          <a:chOff x="1680" y="5459"/>
                          <a:chExt cx="9830" cy="5804"/>
                        </a:xfrm>
                      </wpg:grpSpPr>
                      <wps:wsp>
                        <wps:cNvPr id="24" name="Text Box 277"/>
                        <wps:cNvSpPr txBox="1">
                          <a:spLocks noChangeArrowheads="1"/>
                        </wps:cNvSpPr>
                        <wps:spPr bwMode="auto">
                          <a:xfrm>
                            <a:off x="6985" y="6790"/>
                            <a:ext cx="2070" cy="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20E2B"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1 week to complete</w:t>
                              </w:r>
                            </w:p>
                          </w:txbxContent>
                        </wps:txbx>
                        <wps:bodyPr rot="0" vert="horz" wrap="square" lIns="91440" tIns="45720" rIns="91440" bIns="45720" anchor="t" anchorCtr="0" upright="1">
                          <a:spAutoFit/>
                        </wps:bodyPr>
                      </wps:wsp>
                      <wps:wsp>
                        <wps:cNvPr id="25" name="Text Box 177"/>
                        <wps:cNvSpPr txBox="1">
                          <a:spLocks noChangeArrowheads="1"/>
                        </wps:cNvSpPr>
                        <wps:spPr bwMode="auto">
                          <a:xfrm>
                            <a:off x="2787" y="5459"/>
                            <a:ext cx="7426" cy="412"/>
                          </a:xfrm>
                          <a:prstGeom prst="rect">
                            <a:avLst/>
                          </a:prstGeom>
                          <a:solidFill>
                            <a:srgbClr val="FFFFFF"/>
                          </a:solidFill>
                          <a:ln w="9525">
                            <a:solidFill>
                              <a:srgbClr val="000000"/>
                            </a:solidFill>
                            <a:miter lim="800000"/>
                            <a:headEnd/>
                            <a:tailEnd/>
                          </a:ln>
                        </wps:spPr>
                        <wps:txbx>
                          <w:txbxContent>
                            <w:p w14:paraId="799B1174"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Selected primary and secondary public schools in Malaysia</w:t>
                              </w:r>
                            </w:p>
                          </w:txbxContent>
                        </wps:txbx>
                        <wps:bodyPr rot="0" vert="horz" wrap="square" lIns="91440" tIns="45720" rIns="91440" bIns="45720" anchor="t" anchorCtr="0" upright="1">
                          <a:noAutofit/>
                        </wps:bodyPr>
                      </wps:wsp>
                      <wps:wsp>
                        <wps:cNvPr id="26" name="Straight Connector 14"/>
                        <wps:cNvCnPr/>
                        <wps:spPr bwMode="auto">
                          <a:xfrm>
                            <a:off x="6480" y="587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179"/>
                        <wps:cNvSpPr txBox="1">
                          <a:spLocks noChangeArrowheads="1"/>
                        </wps:cNvSpPr>
                        <wps:spPr bwMode="auto">
                          <a:xfrm>
                            <a:off x="2000" y="6265"/>
                            <a:ext cx="9364" cy="370"/>
                          </a:xfrm>
                          <a:prstGeom prst="rect">
                            <a:avLst/>
                          </a:prstGeom>
                          <a:solidFill>
                            <a:srgbClr val="FFFFFF"/>
                          </a:solidFill>
                          <a:ln w="9525">
                            <a:solidFill>
                              <a:srgbClr val="000000"/>
                            </a:solidFill>
                            <a:miter lim="800000"/>
                            <a:headEnd/>
                            <a:tailEnd/>
                          </a:ln>
                        </wps:spPr>
                        <wps:txbx>
                          <w:txbxContent>
                            <w:p w14:paraId="1A4B13C2"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Distribution of study information sheet, consent form and socio-demographic questionnaire to parents</w:t>
                              </w:r>
                            </w:p>
                          </w:txbxContent>
                        </wps:txbx>
                        <wps:bodyPr rot="0" vert="horz" wrap="square" lIns="91440" tIns="45720" rIns="91440" bIns="45720" anchor="t" anchorCtr="0" upright="1">
                          <a:spAutoFit/>
                        </wps:bodyPr>
                      </wps:wsp>
                      <wps:wsp>
                        <wps:cNvPr id="28" name="AutoShape 180"/>
                        <wps:cNvCnPr>
                          <a:cxnSpLocks noChangeShapeType="1"/>
                        </wps:cNvCnPr>
                        <wps:spPr bwMode="auto">
                          <a:xfrm>
                            <a:off x="6480" y="7666"/>
                            <a:ext cx="0" cy="4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81"/>
                        <wps:cNvCnPr>
                          <a:cxnSpLocks noChangeShapeType="1"/>
                        </wps:cNvCnPr>
                        <wps:spPr bwMode="auto">
                          <a:xfrm>
                            <a:off x="3640" y="8113"/>
                            <a:ext cx="57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82"/>
                        <wps:cNvCnPr/>
                        <wps:spPr bwMode="auto">
                          <a:xfrm>
                            <a:off x="6480" y="6677"/>
                            <a:ext cx="0" cy="5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83"/>
                        <wps:cNvCnPr/>
                        <wps:spPr bwMode="auto">
                          <a:xfrm>
                            <a:off x="9413" y="811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184"/>
                        <wps:cNvSpPr txBox="1">
                          <a:spLocks noChangeArrowheads="1"/>
                        </wps:cNvSpPr>
                        <wps:spPr bwMode="auto">
                          <a:xfrm>
                            <a:off x="1680" y="8473"/>
                            <a:ext cx="4261" cy="370"/>
                          </a:xfrm>
                          <a:prstGeom prst="rect">
                            <a:avLst/>
                          </a:prstGeom>
                          <a:solidFill>
                            <a:srgbClr val="FFFFFF"/>
                          </a:solidFill>
                          <a:ln w="9525">
                            <a:solidFill>
                              <a:srgbClr val="000000"/>
                            </a:solidFill>
                            <a:miter lim="800000"/>
                            <a:headEnd/>
                            <a:tailEnd/>
                          </a:ln>
                        </wps:spPr>
                        <wps:txbx>
                          <w:txbxContent>
                            <w:p w14:paraId="6B4D018B"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Children aged 6 to 9 years</w:t>
                              </w:r>
                            </w:p>
                          </w:txbxContent>
                        </wps:txbx>
                        <wps:bodyPr rot="0" vert="horz" wrap="square" lIns="91440" tIns="45720" rIns="91440" bIns="45720" anchor="t" anchorCtr="0" upright="1">
                          <a:spAutoFit/>
                        </wps:bodyPr>
                      </wps:wsp>
                      <wps:wsp>
                        <wps:cNvPr id="33" name="Text Box 185"/>
                        <wps:cNvSpPr txBox="1">
                          <a:spLocks noChangeArrowheads="1"/>
                        </wps:cNvSpPr>
                        <wps:spPr bwMode="auto">
                          <a:xfrm>
                            <a:off x="7313" y="8474"/>
                            <a:ext cx="4196" cy="370"/>
                          </a:xfrm>
                          <a:prstGeom prst="rect">
                            <a:avLst/>
                          </a:prstGeom>
                          <a:solidFill>
                            <a:srgbClr val="FFFFFF"/>
                          </a:solidFill>
                          <a:ln w="9525">
                            <a:solidFill>
                              <a:srgbClr val="000000"/>
                            </a:solidFill>
                            <a:miter lim="800000"/>
                            <a:headEnd/>
                            <a:tailEnd/>
                          </a:ln>
                        </wps:spPr>
                        <wps:txbx>
                          <w:txbxContent>
                            <w:p w14:paraId="523C674C"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Children aged 10 to 18 years</w:t>
                              </w:r>
                            </w:p>
                          </w:txbxContent>
                        </wps:txbx>
                        <wps:bodyPr rot="0" vert="horz" wrap="square" lIns="91440" tIns="45720" rIns="91440" bIns="45720" anchor="t" anchorCtr="0" upright="1">
                          <a:spAutoFit/>
                        </wps:bodyPr>
                      </wps:wsp>
                      <wps:wsp>
                        <wps:cNvPr id="34" name="Line 186"/>
                        <wps:cNvCnPr/>
                        <wps:spPr bwMode="auto">
                          <a:xfrm>
                            <a:off x="3640" y="810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187"/>
                        <wps:cNvSpPr txBox="1">
                          <a:spLocks noChangeArrowheads="1"/>
                        </wps:cNvSpPr>
                        <wps:spPr bwMode="auto">
                          <a:xfrm>
                            <a:off x="1680" y="9245"/>
                            <a:ext cx="4261" cy="582"/>
                          </a:xfrm>
                          <a:prstGeom prst="rect">
                            <a:avLst/>
                          </a:prstGeom>
                          <a:solidFill>
                            <a:srgbClr val="FFFFFF"/>
                          </a:solidFill>
                          <a:ln w="9525">
                            <a:solidFill>
                              <a:srgbClr val="000000"/>
                            </a:solidFill>
                            <a:miter lim="800000"/>
                            <a:headEnd/>
                            <a:tailEnd/>
                          </a:ln>
                        </wps:spPr>
                        <wps:txbx>
                          <w:txbxContent>
                            <w:p w14:paraId="0E07BA3D"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Distribution of food record, breakfast habits questionnaire, FFQ and PAQ-C to parents</w:t>
                              </w:r>
                            </w:p>
                          </w:txbxContent>
                        </wps:txbx>
                        <wps:bodyPr rot="0" vert="horz" wrap="square" lIns="91440" tIns="45720" rIns="91440" bIns="45720" anchor="t" anchorCtr="0" upright="1">
                          <a:spAutoFit/>
                        </wps:bodyPr>
                      </wps:wsp>
                      <wps:wsp>
                        <wps:cNvPr id="36" name="Line 188"/>
                        <wps:cNvCnPr/>
                        <wps:spPr bwMode="auto">
                          <a:xfrm>
                            <a:off x="3623" y="888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90"/>
                        <wps:cNvCnPr/>
                        <wps:spPr bwMode="auto">
                          <a:xfrm>
                            <a:off x="9408" y="888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91"/>
                        <wps:cNvSpPr txBox="1">
                          <a:spLocks noChangeArrowheads="1"/>
                        </wps:cNvSpPr>
                        <wps:spPr bwMode="auto">
                          <a:xfrm>
                            <a:off x="7313" y="9258"/>
                            <a:ext cx="4194" cy="833"/>
                          </a:xfrm>
                          <a:prstGeom prst="rect">
                            <a:avLst/>
                          </a:prstGeom>
                          <a:solidFill>
                            <a:srgbClr val="FFFFFF"/>
                          </a:solidFill>
                          <a:ln w="9525">
                            <a:solidFill>
                              <a:srgbClr val="000000"/>
                            </a:solidFill>
                            <a:miter lim="800000"/>
                            <a:headEnd/>
                            <a:tailEnd/>
                          </a:ln>
                        </wps:spPr>
                        <wps:txbx>
                          <w:txbxContent>
                            <w:p w14:paraId="2E2DA637"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Day 1:</w:t>
                              </w:r>
                            </w:p>
                            <w:p w14:paraId="284E62D3"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Anthropometric measurements, weekend 24-hour dietary recall and FFQ</w:t>
                              </w:r>
                            </w:p>
                          </w:txbxContent>
                        </wps:txbx>
                        <wps:bodyPr rot="0" vert="horz" wrap="square" lIns="91440" tIns="45720" rIns="91440" bIns="45720" anchor="t" anchorCtr="0" upright="1">
                          <a:noAutofit/>
                        </wps:bodyPr>
                      </wps:wsp>
                      <wps:wsp>
                        <wps:cNvPr id="39" name="Line 192"/>
                        <wps:cNvCnPr/>
                        <wps:spPr bwMode="auto">
                          <a:xfrm>
                            <a:off x="9413" y="101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193"/>
                        <wps:cNvSpPr txBox="1">
                          <a:spLocks noChangeArrowheads="1"/>
                        </wps:cNvSpPr>
                        <wps:spPr bwMode="auto">
                          <a:xfrm>
                            <a:off x="7313" y="10470"/>
                            <a:ext cx="4197" cy="793"/>
                          </a:xfrm>
                          <a:prstGeom prst="rect">
                            <a:avLst/>
                          </a:prstGeom>
                          <a:solidFill>
                            <a:srgbClr val="FFFFFF"/>
                          </a:solidFill>
                          <a:ln w="9525">
                            <a:solidFill>
                              <a:srgbClr val="000000"/>
                            </a:solidFill>
                            <a:miter lim="800000"/>
                            <a:headEnd/>
                            <a:tailEnd/>
                          </a:ln>
                        </wps:spPr>
                        <wps:txbx>
                          <w:txbxContent>
                            <w:p w14:paraId="333BFD22"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Day 2:</w:t>
                              </w:r>
                            </w:p>
                            <w:p w14:paraId="1F6AC098"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Weekday 24-hour dietary recall, breakfast habits questionnaire and PAQ-C or PAQ-A</w:t>
                              </w:r>
                            </w:p>
                          </w:txbxContent>
                        </wps:txbx>
                        <wps:bodyPr rot="0" vert="horz" wrap="square" lIns="91440" tIns="45720" rIns="91440" bIns="45720" anchor="t" anchorCtr="0" upright="1">
                          <a:spAutoFit/>
                        </wps:bodyPr>
                      </wps:wsp>
                      <wps:wsp>
                        <wps:cNvPr id="41" name="Text Box 194"/>
                        <wps:cNvSpPr txBox="1">
                          <a:spLocks noChangeArrowheads="1"/>
                        </wps:cNvSpPr>
                        <wps:spPr bwMode="auto">
                          <a:xfrm>
                            <a:off x="2601" y="7254"/>
                            <a:ext cx="7733" cy="412"/>
                          </a:xfrm>
                          <a:prstGeom prst="rect">
                            <a:avLst/>
                          </a:prstGeom>
                          <a:solidFill>
                            <a:srgbClr val="FFFFFF"/>
                          </a:solidFill>
                          <a:ln w="9525">
                            <a:solidFill>
                              <a:srgbClr val="000000"/>
                            </a:solidFill>
                            <a:miter lim="800000"/>
                            <a:headEnd/>
                            <a:tailEnd/>
                          </a:ln>
                        </wps:spPr>
                        <wps:txbx>
                          <w:txbxContent>
                            <w:p w14:paraId="7777FC28"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Collection of consent form and socio-demographic questionnaire from parents</w:t>
                              </w:r>
                            </w:p>
                          </w:txbxContent>
                        </wps:txbx>
                        <wps:bodyPr rot="0" vert="horz" wrap="square" lIns="91440" tIns="45720" rIns="91440" bIns="45720" anchor="t" anchorCtr="0" upright="1">
                          <a:noAutofit/>
                        </wps:bodyPr>
                      </wps:wsp>
                      <wps:wsp>
                        <wps:cNvPr id="42" name="Text Box 273"/>
                        <wps:cNvSpPr txBox="1">
                          <a:spLocks noChangeArrowheads="1"/>
                        </wps:cNvSpPr>
                        <wps:spPr bwMode="auto">
                          <a:xfrm>
                            <a:off x="1682" y="10224"/>
                            <a:ext cx="4259" cy="793"/>
                          </a:xfrm>
                          <a:prstGeom prst="rect">
                            <a:avLst/>
                          </a:prstGeom>
                          <a:solidFill>
                            <a:srgbClr val="FFFFFF"/>
                          </a:solidFill>
                          <a:ln w="9525">
                            <a:solidFill>
                              <a:srgbClr val="000000"/>
                            </a:solidFill>
                            <a:miter lim="800000"/>
                            <a:headEnd/>
                            <a:tailEnd/>
                          </a:ln>
                        </wps:spPr>
                        <wps:txbx>
                          <w:txbxContent>
                            <w:p w14:paraId="2A5750C9"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Anthropometric measurements and collection of food record, breakfast habits questionnaire, FFQ and PAQ-C</w:t>
                              </w:r>
                            </w:p>
                          </w:txbxContent>
                        </wps:txbx>
                        <wps:bodyPr rot="0" vert="horz" wrap="square" lIns="91440" tIns="45720" rIns="91440" bIns="45720" anchor="t" anchorCtr="0" upright="1">
                          <a:spAutoFit/>
                        </wps:bodyPr>
                      </wps:wsp>
                      <wps:wsp>
                        <wps:cNvPr id="43" name="Line 274"/>
                        <wps:cNvCnPr/>
                        <wps:spPr bwMode="auto">
                          <a:xfrm>
                            <a:off x="3640" y="986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276"/>
                        <wps:cNvCnPr>
                          <a:cxnSpLocks noChangeShapeType="1"/>
                        </wps:cNvCnPr>
                        <wps:spPr bwMode="auto">
                          <a:xfrm>
                            <a:off x="6480" y="6958"/>
                            <a:ext cx="6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1A0EE1" id="Group 23" o:spid="_x0000_s1026" style="position:absolute;margin-left:-3pt;margin-top:-7.8pt;width:491.5pt;height:290.2pt;z-index:251661312" coordorigin="1680,5459" coordsize="9830,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">
                <v:shapetype id="_x0000_t202" coordsize="21600,21600" o:spt="202" path="m,l,21600r21600,l21600,xe">
                  <v:stroke joinstyle="miter"/>
                  <v:path gradientshapeok="t" o:connecttype="rect"/>
                </v:shapetype>
                <v:shape id="Text Box 277" o:spid="_x0000_s1027" type="#_x0000_t202" style="position:absolute;left:6985;top:6790;width:2070;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" stroked="f">
                  <v:textbox style="mso-fit-shape-to-text:t">
                    <w:txbxContent>
                      <w:p w14:paraId="1C220E2B"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1 week to complete</w:t>
                        </w:r>
                      </w:p>
                    </w:txbxContent>
                  </v:textbox>
                </v:shape>
                <v:shape id="Text Box 177" o:spid="_x0000_s1028" type="#_x0000_t202" style="position:absolute;left:2787;top:5459;width:7426;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">
                  <v:textbox>
                    <w:txbxContent>
                      <w:p w14:paraId="799B1174"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Selected primary and secondary public schools in Malaysia</w:t>
                        </w:r>
                      </w:p>
                    </w:txbxContent>
                  </v:textbox>
                </v:shape>
                <v:line id="Straight Connector 14" o:spid="_x0000_s1029" style="position:absolute;visibility:visible;mso-wrap-style:square" from="6480,5871" to="6480,6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">
                  <v:stroke endarrow="block"/>
                </v:line>
                <v:shape id="Text Box 179" o:spid="_x0000_s1030" type="#_x0000_t202" style="position:absolute;left:2000;top:6265;width:936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">
                  <v:textbox style="mso-fit-shape-to-text:t">
                    <w:txbxContent>
                      <w:p w14:paraId="1A4B13C2"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Distribution of study information sheet, consent form and socio-demographic questionnaire to parents</w:t>
                        </w:r>
                      </w:p>
                    </w:txbxContent>
                  </v:textbox>
                </v:shape>
                <v:shapetype id="_x0000_t32" coordsize="21600,21600" o:spt="32" o:oned="t" path="m,l21600,21600e" filled="f">
                  <v:path arrowok="t" fillok="f" o:connecttype="none"/>
                  <o:lock v:ext="edit" shapetype="t"/>
                </v:shapetype>
                <v:shape id="AutoShape 180" o:spid="_x0000_s1031" type="#_x0000_t32" style="position:absolute;left:6480;top:7666;width:0;height: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"/>
                <v:shape id="AutoShape 181" o:spid="_x0000_s1032" type="#_x0000_t32" style="position:absolute;left:3640;top:8113;width:57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"/>
                <v:line id="Line 182" o:spid="_x0000_s1033" style="position:absolute;visibility:visible;mso-wrap-style:square" from="6480,6677" to="6480,7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">
                  <v:stroke endarrow="block"/>
                </v:line>
                <v:line id="Line 183" o:spid="_x0000_s1034" style="position:absolute;visibility:visible;mso-wrap-style:square" from="9413,8113" to="9413,8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">
                  <v:stroke endarrow="block"/>
                </v:line>
                <v:shape id="Text Box 184" o:spid="_x0000_s1035" type="#_x0000_t202" style="position:absolute;left:1680;top:8473;width:4261;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">
                  <v:textbox style="mso-fit-shape-to-text:t">
                    <w:txbxContent>
                      <w:p w14:paraId="6B4D018B"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Children aged 6 to 9 years</w:t>
                        </w:r>
                      </w:p>
                    </w:txbxContent>
                  </v:textbox>
                </v:shape>
                <v:shape id="Text Box 185" o:spid="_x0000_s1036" type="#_x0000_t202" style="position:absolute;left:7313;top:8474;width:4196;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">
                  <v:textbox style="mso-fit-shape-to-text:t">
                    <w:txbxContent>
                      <w:p w14:paraId="523C674C"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Children aged 10 to 18 years</w:t>
                        </w:r>
                      </w:p>
                    </w:txbxContent>
                  </v:textbox>
                </v:shape>
                <v:line id="Line 186" o:spid="_x0000_s1037" style="position:absolute;visibility:visible;mso-wrap-style:square" from="3640,8108" to="3640,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">
                  <v:stroke endarrow="block"/>
                </v:line>
                <v:shape id="Text Box 187" o:spid="_x0000_s1038" type="#_x0000_t202" style="position:absolute;left:1680;top:9245;width:4261;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">
                  <v:textbox style="mso-fit-shape-to-text:t">
                    <w:txbxContent>
                      <w:p w14:paraId="0E07BA3D"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Distribution of food record, breakfast habits questionnaire, FFQ and PAQ-C to parents</w:t>
                        </w:r>
                      </w:p>
                    </w:txbxContent>
                  </v:textbox>
                </v:shape>
                <v:line id="Line 188" o:spid="_x0000_s1039" style="position:absolute;visibility:visible;mso-wrap-style:square" from="3623,8885" to="3623,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">
                  <v:stroke endarrow="block"/>
                </v:line>
                <v:line id="Line 190" o:spid="_x0000_s1040" style="position:absolute;visibility:visible;mso-wrap-style:square" from="9408,8885" to="9408,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">
                  <v:stroke endarrow="block"/>
                </v:line>
                <v:shape id="Text Box 191" o:spid="_x0000_s1041" type="#_x0000_t202" style="position:absolute;left:7313;top:9258;width:4194;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">
                  <v:textbox>
                    <w:txbxContent>
                      <w:p w14:paraId="2E2DA637"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Day 1:</w:t>
                        </w:r>
                      </w:p>
                      <w:p w14:paraId="284E62D3"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Anthropometric measurements, weekend 24-hour dietary recall and FFQ</w:t>
                        </w:r>
                      </w:p>
                    </w:txbxContent>
                  </v:textbox>
                </v:shape>
                <v:line id="Line 192" o:spid="_x0000_s1042" style="position:absolute;visibility:visible;mso-wrap-style:square" from="9413,10110" to="9413,1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">
                  <v:stroke endarrow="block"/>
                </v:line>
                <v:shape id="Text Box 193" o:spid="_x0000_s1043" type="#_x0000_t202" style="position:absolute;left:7313;top:10470;width:4197;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">
                  <v:textbox style="mso-fit-shape-to-text:t">
                    <w:txbxContent>
                      <w:p w14:paraId="333BFD22"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Day 2:</w:t>
                        </w:r>
                      </w:p>
                      <w:p w14:paraId="1F6AC098"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Weekday 24-hour dietary recall, breakfast habits questionnaire and PAQ-C or PAQ-A</w:t>
                        </w:r>
                      </w:p>
                    </w:txbxContent>
                  </v:textbox>
                </v:shape>
                <v:shape id="Text Box 194" o:spid="_x0000_s1044" type="#_x0000_t202" style="position:absolute;left:2601;top:7254;width:7733;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">
                  <v:textbox>
                    <w:txbxContent>
                      <w:p w14:paraId="7777FC28"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Collection of consent form and socio-demographic questionnaire from parents</w:t>
                        </w:r>
                      </w:p>
                    </w:txbxContent>
                  </v:textbox>
                </v:shape>
                <v:shape id="Text Box 273" o:spid="_x0000_s1045" type="#_x0000_t202" style="position:absolute;left:1682;top:10224;width:4259;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">
                  <v:textbox style="mso-fit-shape-to-text:t">
                    <w:txbxContent>
                      <w:p w14:paraId="2A5750C9"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Anthropometric measurements and collection of food record, breakfast habits questionnaire, FFQ and PAQ-C</w:t>
                        </w:r>
                      </w:p>
                    </w:txbxContent>
                  </v:textbox>
                </v:shape>
                <v:line id="Line 274" o:spid="_x0000_s1046" style="position:absolute;visibility:visible;mso-wrap-style:square" from="3640,9864" to="3640,10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">
                  <v:stroke endarrow="block"/>
                </v:line>
                <v:shape id="AutoShape 276" o:spid="_x0000_s1047" type="#_x0000_t32" style="position:absolute;left:6480;top:6958;width:6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">
                  <v:stroke dashstyle="dash"/>
                </v:shape>
              </v:group>
            </w:pict>
          </mc:Fallback>
        </mc:AlternateContent>
      </w:r>
    </w:p>
    <w:p w14:paraId="5516A734" w14:textId="77777777" w:rsidR="000E1425" w:rsidRPr="000E1425" w:rsidRDefault="000E1425" w:rsidP="000E1425">
      <w:pPr>
        <w:spacing w:after="0" w:line="480" w:lineRule="auto"/>
        <w:rPr>
          <w:rFonts w:ascii="Bookman Old Style" w:hAnsi="Bookman Old Style" w:cs="Times New Roman"/>
          <w:b/>
          <w:sz w:val="24"/>
          <w:szCs w:val="24"/>
        </w:rPr>
      </w:pPr>
    </w:p>
    <w:p w14:paraId="611953A0" w14:textId="77777777" w:rsidR="000E1425" w:rsidRPr="000E1425" w:rsidRDefault="000E1425" w:rsidP="000E1425">
      <w:pPr>
        <w:spacing w:after="0" w:line="480" w:lineRule="auto"/>
        <w:rPr>
          <w:rFonts w:ascii="Bookman Old Style" w:hAnsi="Bookman Old Style" w:cs="Times New Roman"/>
          <w:b/>
          <w:sz w:val="24"/>
          <w:szCs w:val="24"/>
        </w:rPr>
      </w:pPr>
    </w:p>
    <w:p w14:paraId="23AA03E2" w14:textId="77777777" w:rsidR="000E1425" w:rsidRPr="000E1425" w:rsidRDefault="000E1425" w:rsidP="000E1425">
      <w:pPr>
        <w:spacing w:after="0" w:line="480" w:lineRule="auto"/>
        <w:rPr>
          <w:rFonts w:ascii="Bookman Old Style" w:hAnsi="Bookman Old Style" w:cs="Times New Roman"/>
          <w:b/>
          <w:sz w:val="24"/>
          <w:szCs w:val="24"/>
        </w:rPr>
      </w:pPr>
    </w:p>
    <w:p w14:paraId="4C63B803" w14:textId="77777777" w:rsidR="000E1425" w:rsidRPr="000E1425" w:rsidRDefault="000E1425" w:rsidP="000E1425">
      <w:pPr>
        <w:spacing w:after="0" w:line="480" w:lineRule="auto"/>
        <w:jc w:val="both"/>
        <w:rPr>
          <w:rFonts w:ascii="Bookman Old Style" w:hAnsi="Bookman Old Style" w:cs="Times New Roman"/>
          <w:sz w:val="24"/>
          <w:szCs w:val="24"/>
        </w:rPr>
      </w:pPr>
    </w:p>
    <w:p w14:paraId="28972CCC" w14:textId="77777777" w:rsidR="000E1425" w:rsidRPr="000E1425" w:rsidRDefault="000E1425" w:rsidP="000E1425">
      <w:pPr>
        <w:spacing w:after="0" w:line="480" w:lineRule="auto"/>
        <w:jc w:val="both"/>
        <w:rPr>
          <w:rFonts w:ascii="Bookman Old Style" w:hAnsi="Bookman Old Style" w:cs="Times New Roman"/>
          <w:sz w:val="24"/>
          <w:szCs w:val="24"/>
        </w:rPr>
      </w:pPr>
    </w:p>
    <w:p w14:paraId="4A9E628E" w14:textId="77777777" w:rsidR="000E1425" w:rsidRPr="000E1425" w:rsidRDefault="000E1425" w:rsidP="000E1425">
      <w:pPr>
        <w:spacing w:after="0" w:line="480" w:lineRule="auto"/>
        <w:jc w:val="both"/>
        <w:rPr>
          <w:rFonts w:ascii="Bookman Old Style" w:hAnsi="Bookman Old Style" w:cs="Times New Roman"/>
          <w:sz w:val="24"/>
          <w:szCs w:val="24"/>
        </w:rPr>
      </w:pPr>
    </w:p>
    <w:p w14:paraId="3937B043" w14:textId="77777777" w:rsidR="000E1425" w:rsidRPr="000E1425" w:rsidRDefault="000E1425" w:rsidP="000E1425">
      <w:pPr>
        <w:spacing w:after="0" w:line="480" w:lineRule="auto"/>
        <w:jc w:val="both"/>
        <w:rPr>
          <w:rFonts w:ascii="Bookman Old Style" w:hAnsi="Bookman Old Style" w:cs="Times New Roman"/>
          <w:sz w:val="24"/>
          <w:szCs w:val="24"/>
        </w:rPr>
      </w:pPr>
    </w:p>
    <w:p w14:paraId="2871C98A" w14:textId="77777777" w:rsidR="000E1425" w:rsidRPr="000E1425" w:rsidRDefault="000E1425" w:rsidP="000E1425">
      <w:pPr>
        <w:spacing w:after="0" w:line="480" w:lineRule="auto"/>
        <w:jc w:val="both"/>
        <w:rPr>
          <w:rFonts w:ascii="Bookman Old Style" w:hAnsi="Bookman Old Style" w:cs="Times New Roman"/>
          <w:sz w:val="24"/>
          <w:szCs w:val="24"/>
        </w:rPr>
      </w:pPr>
    </w:p>
    <w:p w14:paraId="304D8CC0" w14:textId="77777777" w:rsidR="000E1425" w:rsidRPr="000E1425" w:rsidRDefault="000E1425" w:rsidP="000E1425">
      <w:pPr>
        <w:spacing w:after="0" w:line="480" w:lineRule="auto"/>
        <w:jc w:val="both"/>
        <w:rPr>
          <w:rFonts w:ascii="Bookman Old Style" w:hAnsi="Bookman Old Style" w:cs="Times New Roman"/>
          <w:sz w:val="24"/>
          <w:szCs w:val="24"/>
        </w:rPr>
      </w:pPr>
    </w:p>
    <w:p w14:paraId="2A1D5E85" w14:textId="77777777" w:rsidR="00FA00D8" w:rsidRDefault="00FA00D8" w:rsidP="00FA00D8">
      <w:pPr>
        <w:spacing w:after="0" w:line="360" w:lineRule="auto"/>
        <w:rPr>
          <w:rFonts w:ascii="Bookman Old Style" w:hAnsi="Bookman Old Style" w:cs="Times New Roman"/>
          <w:sz w:val="24"/>
          <w:szCs w:val="24"/>
        </w:rPr>
      </w:pPr>
    </w:p>
    <w:p w14:paraId="43BFD3B5" w14:textId="77777777" w:rsidR="000E1425" w:rsidRPr="00FA00D8" w:rsidRDefault="000E1425" w:rsidP="00FA00D8">
      <w:pPr>
        <w:spacing w:after="0" w:line="360" w:lineRule="auto"/>
        <w:rPr>
          <w:rFonts w:ascii="Bookman Old Style" w:hAnsi="Bookman Old Style" w:cs="Times New Roman"/>
          <w:sz w:val="20"/>
          <w:szCs w:val="20"/>
        </w:rPr>
      </w:pPr>
      <w:r w:rsidRPr="00FA00D8">
        <w:rPr>
          <w:rFonts w:ascii="Bookman Old Style" w:hAnsi="Bookman Old Style" w:cs="Times New Roman"/>
          <w:b/>
          <w:sz w:val="20"/>
          <w:szCs w:val="20"/>
        </w:rPr>
        <w:t xml:space="preserve">Figure 1. </w:t>
      </w:r>
      <w:r w:rsidRPr="00FA00D8">
        <w:rPr>
          <w:rFonts w:ascii="Bookman Old Style" w:hAnsi="Bookman Old Style" w:cs="Times New Roman"/>
          <w:sz w:val="20"/>
          <w:szCs w:val="20"/>
        </w:rPr>
        <w:t>Data collection flow</w:t>
      </w:r>
    </w:p>
    <w:p w14:paraId="312993DB" w14:textId="77777777" w:rsidR="000E1425" w:rsidRPr="000E1425" w:rsidRDefault="000E1425">
      <w:pPr>
        <w:rPr>
          <w:rFonts w:ascii="Bookman Old Style" w:hAnsi="Bookman Old Style"/>
        </w:rPr>
      </w:pPr>
    </w:p>
    <w:sectPr w:rsidR="000E1425" w:rsidRPr="000E1425" w:rsidSect="000E1425">
      <w:headerReference w:type="default" r:id="rId7"/>
      <w:pgSz w:w="11906" w:h="16838"/>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A8CF2" w14:textId="77777777" w:rsidR="008D2E4B" w:rsidRDefault="008D2E4B" w:rsidP="000E1425">
      <w:pPr>
        <w:spacing w:after="0" w:line="240" w:lineRule="auto"/>
      </w:pPr>
      <w:r>
        <w:separator/>
      </w:r>
    </w:p>
  </w:endnote>
  <w:endnote w:type="continuationSeparator" w:id="0">
    <w:p w14:paraId="22E983CA" w14:textId="77777777" w:rsidR="008D2E4B" w:rsidRDefault="008D2E4B" w:rsidP="000E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6E79E" w14:textId="77777777" w:rsidR="008D2E4B" w:rsidRDefault="008D2E4B" w:rsidP="000E1425">
      <w:pPr>
        <w:spacing w:after="0" w:line="240" w:lineRule="auto"/>
      </w:pPr>
      <w:r>
        <w:separator/>
      </w:r>
    </w:p>
  </w:footnote>
  <w:footnote w:type="continuationSeparator" w:id="0">
    <w:p w14:paraId="2A1E6B37" w14:textId="77777777" w:rsidR="008D2E4B" w:rsidRDefault="008D2E4B" w:rsidP="000E142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012246"/>
      <w:docPartObj>
        <w:docPartGallery w:val="Page Numbers (Top of Page)"/>
        <w:docPartUnique/>
      </w:docPartObj>
    </w:sdtPr>
    <w:sdtEndPr>
      <w:rPr>
        <w:rFonts w:ascii="Bookman Old Style" w:hAnsi="Bookman Old Style"/>
        <w:noProof/>
        <w:sz w:val="20"/>
        <w:szCs w:val="20"/>
      </w:rPr>
    </w:sdtEndPr>
    <w:sdtContent>
      <w:p w14:paraId="25EE5163" w14:textId="77777777" w:rsidR="000E1425" w:rsidRPr="000E1425" w:rsidRDefault="000E1425">
        <w:pPr>
          <w:pStyle w:val="Header"/>
          <w:jc w:val="right"/>
          <w:rPr>
            <w:rFonts w:ascii="Bookman Old Style" w:hAnsi="Bookman Old Style"/>
            <w:sz w:val="20"/>
            <w:szCs w:val="20"/>
          </w:rPr>
        </w:pPr>
        <w:r w:rsidRPr="000E1425">
          <w:rPr>
            <w:rFonts w:ascii="Bookman Old Style" w:hAnsi="Bookman Old Style"/>
            <w:sz w:val="20"/>
            <w:szCs w:val="20"/>
          </w:rPr>
          <w:fldChar w:fldCharType="begin"/>
        </w:r>
        <w:r w:rsidRPr="000E1425">
          <w:rPr>
            <w:rFonts w:ascii="Bookman Old Style" w:hAnsi="Bookman Old Style"/>
            <w:sz w:val="20"/>
            <w:szCs w:val="20"/>
          </w:rPr>
          <w:instrText xml:space="preserve"> PAGE   \* MERGEFORMAT </w:instrText>
        </w:r>
        <w:r w:rsidRPr="000E1425">
          <w:rPr>
            <w:rFonts w:ascii="Bookman Old Style" w:hAnsi="Bookman Old Style"/>
            <w:sz w:val="20"/>
            <w:szCs w:val="20"/>
          </w:rPr>
          <w:fldChar w:fldCharType="separate"/>
        </w:r>
        <w:r w:rsidR="00A268FE">
          <w:rPr>
            <w:rFonts w:ascii="Bookman Old Style" w:hAnsi="Bookman Old Style"/>
            <w:noProof/>
            <w:sz w:val="20"/>
            <w:szCs w:val="20"/>
          </w:rPr>
          <w:t>1</w:t>
        </w:r>
        <w:r w:rsidRPr="000E1425">
          <w:rPr>
            <w:rFonts w:ascii="Bookman Old Style" w:hAnsi="Bookman Old Style"/>
            <w:noProof/>
            <w:sz w:val="20"/>
            <w:szCs w:val="20"/>
          </w:rPr>
          <w:fldChar w:fldCharType="end"/>
        </w:r>
      </w:p>
    </w:sdtContent>
  </w:sdt>
  <w:p w14:paraId="42B5002E" w14:textId="77777777" w:rsidR="000E1425" w:rsidRDefault="000E1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25"/>
    <w:rsid w:val="000E1425"/>
    <w:rsid w:val="00117529"/>
    <w:rsid w:val="001834FC"/>
    <w:rsid w:val="00263CF3"/>
    <w:rsid w:val="00281D91"/>
    <w:rsid w:val="00314A7C"/>
    <w:rsid w:val="003156CB"/>
    <w:rsid w:val="003509A9"/>
    <w:rsid w:val="004B697D"/>
    <w:rsid w:val="0052118A"/>
    <w:rsid w:val="005E1A73"/>
    <w:rsid w:val="00602532"/>
    <w:rsid w:val="00656302"/>
    <w:rsid w:val="006D3DBE"/>
    <w:rsid w:val="007339B9"/>
    <w:rsid w:val="007E4EFA"/>
    <w:rsid w:val="007E756F"/>
    <w:rsid w:val="00804B28"/>
    <w:rsid w:val="008D2E4B"/>
    <w:rsid w:val="00924819"/>
    <w:rsid w:val="009C6237"/>
    <w:rsid w:val="00A268FE"/>
    <w:rsid w:val="00A60563"/>
    <w:rsid w:val="00AB4E2C"/>
    <w:rsid w:val="00C03F78"/>
    <w:rsid w:val="00CA06CF"/>
    <w:rsid w:val="00D76738"/>
    <w:rsid w:val="00F371CA"/>
    <w:rsid w:val="00F44A21"/>
    <w:rsid w:val="00FA00D8"/>
    <w:rsid w:val="00FE44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0A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0E1425"/>
  </w:style>
  <w:style w:type="paragraph" w:styleId="Header">
    <w:name w:val="header"/>
    <w:basedOn w:val="Normal"/>
    <w:link w:val="HeaderChar"/>
    <w:uiPriority w:val="99"/>
    <w:unhideWhenUsed/>
    <w:rsid w:val="000E1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425"/>
  </w:style>
  <w:style w:type="paragraph" w:styleId="Footer">
    <w:name w:val="footer"/>
    <w:basedOn w:val="Normal"/>
    <w:link w:val="FooterChar"/>
    <w:uiPriority w:val="99"/>
    <w:unhideWhenUsed/>
    <w:rsid w:val="000E1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425"/>
  </w:style>
  <w:style w:type="paragraph" w:styleId="BalloonText">
    <w:name w:val="Balloon Text"/>
    <w:basedOn w:val="Normal"/>
    <w:link w:val="BalloonTextChar"/>
    <w:uiPriority w:val="99"/>
    <w:semiHidden/>
    <w:unhideWhenUsed/>
    <w:rsid w:val="009C623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6237"/>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0E1425"/>
  </w:style>
  <w:style w:type="paragraph" w:styleId="Header">
    <w:name w:val="header"/>
    <w:basedOn w:val="Normal"/>
    <w:link w:val="HeaderChar"/>
    <w:uiPriority w:val="99"/>
    <w:unhideWhenUsed/>
    <w:rsid w:val="000E1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425"/>
  </w:style>
  <w:style w:type="paragraph" w:styleId="Footer">
    <w:name w:val="footer"/>
    <w:basedOn w:val="Normal"/>
    <w:link w:val="FooterChar"/>
    <w:uiPriority w:val="99"/>
    <w:unhideWhenUsed/>
    <w:rsid w:val="000E1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425"/>
  </w:style>
  <w:style w:type="paragraph" w:styleId="BalloonText">
    <w:name w:val="Balloon Text"/>
    <w:basedOn w:val="Normal"/>
    <w:link w:val="BalloonTextChar"/>
    <w:uiPriority w:val="99"/>
    <w:semiHidden/>
    <w:unhideWhenUsed/>
    <w:rsid w:val="009C623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623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1101</Words>
  <Characters>6281</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Liyana</dc:creator>
  <cp:lastModifiedBy>Hani</cp:lastModifiedBy>
  <cp:revision>2</cp:revision>
  <cp:lastPrinted>2018-04-30T12:47:00Z</cp:lastPrinted>
  <dcterms:created xsi:type="dcterms:W3CDTF">2018-04-30T15:31:00Z</dcterms:created>
  <dcterms:modified xsi:type="dcterms:W3CDTF">2018-04-30T15:31:00Z</dcterms:modified>
</cp:coreProperties>
</file>